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5EBB" w:rsidRDefault="004255A7" w:rsidP="004255A7">
      <w:pPr>
        <w:jc w:val="center"/>
      </w:pPr>
      <w:r>
        <w:rPr>
          <w:noProof/>
        </w:rPr>
        <w:drawing>
          <wp:inline distT="0" distB="0" distL="0" distR="0" wp14:anchorId="5D6BF1AD" wp14:editId="112354BD">
            <wp:extent cx="3371850" cy="3371850"/>
            <wp:effectExtent l="0" t="0" r="0" b="0"/>
            <wp:docPr id="1" name="Picture 1" descr="2286_university-of-jordan-en-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86_university-of-jordan-en-U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71850" cy="3371850"/>
                    </a:xfrm>
                    <a:prstGeom prst="rect">
                      <a:avLst/>
                    </a:prstGeom>
                    <a:noFill/>
                    <a:ln>
                      <a:noFill/>
                    </a:ln>
                  </pic:spPr>
                </pic:pic>
              </a:graphicData>
            </a:graphic>
          </wp:inline>
        </w:drawing>
      </w:r>
    </w:p>
    <w:p w:rsidR="004255A7" w:rsidRPr="00164FD8" w:rsidRDefault="004255A7" w:rsidP="004255A7">
      <w:pPr>
        <w:spacing w:after="0" w:line="240" w:lineRule="auto"/>
        <w:jc w:val="center"/>
        <w:rPr>
          <w:b/>
          <w:bCs/>
        </w:rPr>
      </w:pPr>
      <w:r w:rsidRPr="00164FD8">
        <w:rPr>
          <w:b/>
          <w:bCs/>
        </w:rPr>
        <w:t xml:space="preserve">University of jordan </w:t>
      </w:r>
    </w:p>
    <w:p w:rsidR="004255A7" w:rsidRPr="00164FD8" w:rsidRDefault="004255A7" w:rsidP="004255A7">
      <w:pPr>
        <w:spacing w:after="0" w:line="240" w:lineRule="auto"/>
        <w:jc w:val="center"/>
        <w:rPr>
          <w:b/>
          <w:bCs/>
        </w:rPr>
      </w:pPr>
      <w:r w:rsidRPr="00164FD8">
        <w:rPr>
          <w:b/>
          <w:bCs/>
        </w:rPr>
        <w:t xml:space="preserve">School of engineering </w:t>
      </w:r>
    </w:p>
    <w:p w:rsidR="004255A7" w:rsidRPr="00164FD8" w:rsidRDefault="004255A7" w:rsidP="004255A7">
      <w:pPr>
        <w:spacing w:after="0" w:line="240" w:lineRule="auto"/>
        <w:jc w:val="center"/>
        <w:rPr>
          <w:b/>
          <w:bCs/>
        </w:rPr>
      </w:pPr>
      <w:r w:rsidRPr="00164FD8">
        <w:rPr>
          <w:b/>
          <w:bCs/>
        </w:rPr>
        <w:t xml:space="preserve">Mechanical department </w:t>
      </w:r>
    </w:p>
    <w:p w:rsidR="004255A7" w:rsidRDefault="004255A7" w:rsidP="004255A7">
      <w:pPr>
        <w:jc w:val="center"/>
      </w:pPr>
      <w:r>
        <w:t xml:space="preserve"> </w:t>
      </w:r>
    </w:p>
    <w:p w:rsidR="004255A7" w:rsidRPr="00BA6613" w:rsidRDefault="004255A7" w:rsidP="004255A7">
      <w:pPr>
        <w:spacing w:after="0"/>
        <w:jc w:val="center"/>
        <w:rPr>
          <w:b/>
          <w:bCs/>
        </w:rPr>
      </w:pPr>
      <w:r w:rsidRPr="00BA6613">
        <w:rPr>
          <w:b/>
          <w:bCs/>
        </w:rPr>
        <w:t xml:space="preserve">Strength Lab Report </w:t>
      </w:r>
    </w:p>
    <w:p w:rsidR="004255A7" w:rsidRPr="00BA6613" w:rsidRDefault="004255A7" w:rsidP="004255A7">
      <w:pPr>
        <w:spacing w:after="0"/>
        <w:jc w:val="center"/>
        <w:rPr>
          <w:b/>
          <w:bCs/>
        </w:rPr>
      </w:pPr>
      <w:r>
        <w:rPr>
          <w:b/>
          <w:bCs/>
        </w:rPr>
        <w:t>Experiment #8</w:t>
      </w:r>
    </w:p>
    <w:p w:rsidR="004255A7" w:rsidRPr="004255A7" w:rsidRDefault="004255A7" w:rsidP="004255A7">
      <w:pPr>
        <w:spacing w:after="0"/>
        <w:jc w:val="center"/>
        <w:rPr>
          <w:b/>
          <w:bCs/>
          <w:sz w:val="24"/>
          <w:szCs w:val="24"/>
          <w:u w:val="single"/>
        </w:rPr>
      </w:pPr>
      <w:r w:rsidRPr="004255A7">
        <w:rPr>
          <w:b/>
          <w:bCs/>
          <w:sz w:val="24"/>
          <w:szCs w:val="24"/>
          <w:u w:val="single"/>
        </w:rPr>
        <w:t>Strain gauge</w:t>
      </w:r>
    </w:p>
    <w:p w:rsidR="004255A7" w:rsidRDefault="004255A7" w:rsidP="004255A7">
      <w:pPr>
        <w:spacing w:after="0"/>
        <w:jc w:val="center"/>
        <w:rPr>
          <w:b/>
          <w:bCs/>
          <w:u w:val="single"/>
        </w:rPr>
      </w:pPr>
    </w:p>
    <w:p w:rsidR="004255A7" w:rsidRDefault="004255A7" w:rsidP="004255A7">
      <w:pPr>
        <w:spacing w:after="0"/>
        <w:jc w:val="center"/>
        <w:rPr>
          <w:b/>
          <w:bCs/>
          <w:u w:val="single"/>
        </w:rPr>
      </w:pPr>
    </w:p>
    <w:p w:rsidR="004255A7" w:rsidRDefault="004255A7" w:rsidP="004255A7">
      <w:pPr>
        <w:spacing w:after="0"/>
        <w:jc w:val="center"/>
        <w:rPr>
          <w:b/>
          <w:bCs/>
          <w:u w:val="single"/>
        </w:rPr>
      </w:pPr>
    </w:p>
    <w:p w:rsidR="004255A7" w:rsidRDefault="004255A7" w:rsidP="004255A7">
      <w:pPr>
        <w:spacing w:after="0"/>
        <w:jc w:val="center"/>
        <w:rPr>
          <w:b/>
          <w:bCs/>
          <w:u w:val="single"/>
        </w:rPr>
      </w:pPr>
    </w:p>
    <w:p w:rsidR="004255A7" w:rsidRDefault="004255A7" w:rsidP="004255A7">
      <w:pPr>
        <w:spacing w:after="0"/>
        <w:jc w:val="center"/>
        <w:rPr>
          <w:b/>
          <w:bCs/>
          <w:u w:val="single"/>
        </w:rPr>
      </w:pPr>
    </w:p>
    <w:p w:rsidR="004255A7" w:rsidRDefault="004255A7" w:rsidP="004255A7">
      <w:pPr>
        <w:spacing w:after="0"/>
        <w:jc w:val="center"/>
        <w:rPr>
          <w:b/>
          <w:bCs/>
          <w:u w:val="single"/>
        </w:rPr>
      </w:pPr>
    </w:p>
    <w:p w:rsidR="004255A7" w:rsidRDefault="004255A7" w:rsidP="004255A7">
      <w:pPr>
        <w:spacing w:after="0"/>
        <w:rPr>
          <w:b/>
          <w:bCs/>
          <w:u w:val="single"/>
        </w:rPr>
      </w:pPr>
      <w:bookmarkStart w:id="0" w:name="_GoBack"/>
      <w:bookmarkEnd w:id="0"/>
    </w:p>
    <w:p w:rsidR="004255A7" w:rsidRDefault="004255A7" w:rsidP="004255A7">
      <w:pPr>
        <w:jc w:val="center"/>
      </w:pPr>
    </w:p>
    <w:p w:rsidR="004255A7" w:rsidRDefault="004255A7">
      <w:r>
        <w:br w:type="page"/>
      </w:r>
    </w:p>
    <w:p w:rsidR="004255A7" w:rsidRDefault="004255A7" w:rsidP="004255A7">
      <w:pPr>
        <w:rPr>
          <w:b/>
          <w:bCs/>
          <w:sz w:val="28"/>
          <w:szCs w:val="28"/>
        </w:rPr>
      </w:pPr>
      <w:r w:rsidRPr="004255A7">
        <w:rPr>
          <w:b/>
          <w:bCs/>
          <w:sz w:val="28"/>
          <w:szCs w:val="28"/>
        </w:rPr>
        <w:lastRenderedPageBreak/>
        <w:t xml:space="preserve">Introduction </w:t>
      </w:r>
    </w:p>
    <w:p w:rsidR="004255A7" w:rsidRPr="0014562F" w:rsidRDefault="004255A7" w:rsidP="004255A7">
      <w:r w:rsidRPr="0014562F">
        <w:t>A strain gage (sometimes referred to as a Strain gauge) is a sensor whose resistance varies with applied force; It converts force, pressure, tension, weight, etc., into a change in electrical resistance which can then be measured. When external forces are applied to a stationary object, stress and strain are the result. Stress is defined as the object's internal resisting forces, and strain is defined as the displacement and deformation that occur. </w:t>
      </w:r>
      <w:r w:rsidRPr="0014562F">
        <w:br/>
      </w:r>
      <w:r w:rsidRPr="0014562F">
        <w:br/>
        <w:t xml:space="preserve">The strain gage is one of the most important sensor of the electrical measurement technique applied to the measurement of mechanical quantities. As their name indicates, they are used for the measurement of strain. As a technical term "strain" consists of tensile and compressive strain, distinguished by a positive or negative sign. Thus, strain gages can be used to pick up expansion as well as contraction. </w:t>
      </w:r>
    </w:p>
    <w:p w:rsidR="004255A7" w:rsidRPr="0014562F" w:rsidRDefault="004255A7" w:rsidP="004255A7">
      <w:pPr>
        <w:rPr>
          <w:b/>
          <w:bCs/>
          <w:sz w:val="28"/>
          <w:szCs w:val="28"/>
        </w:rPr>
      </w:pPr>
    </w:p>
    <w:p w:rsidR="004255A7" w:rsidRDefault="005B59CD" w:rsidP="004255A7">
      <w:pPr>
        <w:rPr>
          <w:b/>
          <w:bCs/>
          <w:sz w:val="28"/>
          <w:szCs w:val="28"/>
        </w:rPr>
      </w:pPr>
      <w:r>
        <w:rPr>
          <w:b/>
          <w:bCs/>
          <w:sz w:val="28"/>
          <w:szCs w:val="28"/>
        </w:rPr>
        <w:t>Objective</w:t>
      </w:r>
      <w:r w:rsidR="004255A7" w:rsidRPr="004255A7">
        <w:rPr>
          <w:b/>
          <w:bCs/>
          <w:sz w:val="28"/>
          <w:szCs w:val="28"/>
        </w:rPr>
        <w:t xml:space="preserve"> : </w:t>
      </w:r>
    </w:p>
    <w:p w:rsidR="004255A7" w:rsidRPr="00365978" w:rsidRDefault="00365978" w:rsidP="004255A7">
      <w:r w:rsidRPr="00365978">
        <w:t xml:space="preserve">To compare the experimental results of stress and strain resulting from the strain gauge experiment with theoretical results. </w:t>
      </w:r>
    </w:p>
    <w:p w:rsidR="004255A7" w:rsidRDefault="004255A7" w:rsidP="004255A7">
      <w:pPr>
        <w:rPr>
          <w:b/>
          <w:bCs/>
          <w:sz w:val="28"/>
          <w:szCs w:val="28"/>
        </w:rPr>
      </w:pPr>
    </w:p>
    <w:p w:rsidR="0014562F" w:rsidRDefault="0014562F" w:rsidP="004255A7">
      <w:pPr>
        <w:rPr>
          <w:b/>
          <w:bCs/>
          <w:sz w:val="28"/>
          <w:szCs w:val="28"/>
        </w:rPr>
      </w:pPr>
    </w:p>
    <w:p w:rsidR="0014562F" w:rsidRDefault="0014562F" w:rsidP="004255A7">
      <w:pPr>
        <w:rPr>
          <w:b/>
          <w:bCs/>
          <w:sz w:val="28"/>
          <w:szCs w:val="28"/>
        </w:rPr>
      </w:pPr>
    </w:p>
    <w:p w:rsidR="0014562F" w:rsidRDefault="0014562F" w:rsidP="004255A7">
      <w:pPr>
        <w:rPr>
          <w:b/>
          <w:bCs/>
          <w:sz w:val="28"/>
          <w:szCs w:val="28"/>
        </w:rPr>
      </w:pPr>
    </w:p>
    <w:p w:rsidR="0014562F" w:rsidRDefault="0014562F" w:rsidP="004255A7">
      <w:pPr>
        <w:rPr>
          <w:b/>
          <w:bCs/>
          <w:sz w:val="28"/>
          <w:szCs w:val="28"/>
        </w:rPr>
      </w:pPr>
    </w:p>
    <w:p w:rsidR="0014562F" w:rsidRDefault="0014562F" w:rsidP="004255A7">
      <w:pPr>
        <w:rPr>
          <w:b/>
          <w:bCs/>
          <w:sz w:val="28"/>
          <w:szCs w:val="28"/>
        </w:rPr>
      </w:pPr>
    </w:p>
    <w:p w:rsidR="0014562F" w:rsidRDefault="0014562F" w:rsidP="004255A7">
      <w:pPr>
        <w:rPr>
          <w:b/>
          <w:bCs/>
          <w:sz w:val="28"/>
          <w:szCs w:val="28"/>
        </w:rPr>
      </w:pPr>
    </w:p>
    <w:p w:rsidR="0014562F" w:rsidRDefault="0014562F" w:rsidP="004255A7">
      <w:pPr>
        <w:rPr>
          <w:b/>
          <w:bCs/>
          <w:sz w:val="28"/>
          <w:szCs w:val="28"/>
        </w:rPr>
      </w:pPr>
    </w:p>
    <w:p w:rsidR="0014562F" w:rsidRDefault="0014562F" w:rsidP="004255A7">
      <w:pPr>
        <w:rPr>
          <w:b/>
          <w:bCs/>
          <w:sz w:val="28"/>
          <w:szCs w:val="28"/>
        </w:rPr>
      </w:pPr>
    </w:p>
    <w:p w:rsidR="0014562F" w:rsidRDefault="0014562F" w:rsidP="004255A7">
      <w:pPr>
        <w:rPr>
          <w:b/>
          <w:bCs/>
          <w:sz w:val="28"/>
          <w:szCs w:val="28"/>
        </w:rPr>
      </w:pPr>
    </w:p>
    <w:p w:rsidR="00365978" w:rsidRDefault="00365978" w:rsidP="004255A7">
      <w:pPr>
        <w:rPr>
          <w:b/>
          <w:bCs/>
          <w:sz w:val="28"/>
          <w:szCs w:val="28"/>
        </w:rPr>
      </w:pPr>
    </w:p>
    <w:p w:rsidR="00365978" w:rsidRDefault="00365978" w:rsidP="004255A7">
      <w:pPr>
        <w:rPr>
          <w:b/>
          <w:bCs/>
          <w:sz w:val="28"/>
          <w:szCs w:val="28"/>
        </w:rPr>
      </w:pPr>
    </w:p>
    <w:p w:rsidR="005B59CD" w:rsidRDefault="005B59CD" w:rsidP="004255A7">
      <w:pPr>
        <w:rPr>
          <w:b/>
          <w:bCs/>
          <w:sz w:val="28"/>
          <w:szCs w:val="28"/>
        </w:rPr>
      </w:pPr>
    </w:p>
    <w:p w:rsidR="005B59CD" w:rsidRDefault="005B59CD" w:rsidP="004255A7">
      <w:pPr>
        <w:rPr>
          <w:b/>
          <w:bCs/>
          <w:sz w:val="28"/>
          <w:szCs w:val="28"/>
        </w:rPr>
      </w:pPr>
    </w:p>
    <w:p w:rsidR="0014562F" w:rsidRDefault="0014562F" w:rsidP="004255A7">
      <w:pPr>
        <w:rPr>
          <w:b/>
          <w:bCs/>
          <w:sz w:val="28"/>
          <w:szCs w:val="28"/>
        </w:rPr>
      </w:pPr>
      <w:r>
        <w:rPr>
          <w:b/>
          <w:bCs/>
          <w:sz w:val="28"/>
          <w:szCs w:val="28"/>
        </w:rPr>
        <w:lastRenderedPageBreak/>
        <w:t xml:space="preserve">Apparatus </w:t>
      </w:r>
    </w:p>
    <w:p w:rsidR="0014562F" w:rsidRDefault="0014562F" w:rsidP="0014562F">
      <w:pPr>
        <w:jc w:val="center"/>
        <w:rPr>
          <w:b/>
          <w:bCs/>
          <w:sz w:val="28"/>
          <w:szCs w:val="28"/>
        </w:rPr>
      </w:pPr>
      <w:r>
        <w:rPr>
          <w:b/>
          <w:bCs/>
          <w:noProof/>
          <w:sz w:val="28"/>
          <w:szCs w:val="28"/>
        </w:rPr>
        <w:drawing>
          <wp:inline distT="0" distB="0" distL="0" distR="0">
            <wp:extent cx="4123423" cy="29432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L_100.jpg"/>
                    <pic:cNvPicPr/>
                  </pic:nvPicPr>
                  <pic:blipFill>
                    <a:blip r:embed="rId8">
                      <a:extLst>
                        <a:ext uri="{28A0092B-C50C-407E-A947-70E740481C1C}">
                          <a14:useLocalDpi xmlns:a14="http://schemas.microsoft.com/office/drawing/2010/main" val="0"/>
                        </a:ext>
                      </a:extLst>
                    </a:blip>
                    <a:stretch>
                      <a:fillRect/>
                    </a:stretch>
                  </pic:blipFill>
                  <pic:spPr>
                    <a:xfrm>
                      <a:off x="0" y="0"/>
                      <a:ext cx="4141324" cy="2956002"/>
                    </a:xfrm>
                    <a:prstGeom prst="rect">
                      <a:avLst/>
                    </a:prstGeom>
                  </pic:spPr>
                </pic:pic>
              </a:graphicData>
            </a:graphic>
          </wp:inline>
        </w:drawing>
      </w:r>
    </w:p>
    <w:p w:rsidR="0014562F" w:rsidRDefault="0014562F" w:rsidP="0014562F">
      <w:pPr>
        <w:jc w:val="center"/>
        <w:rPr>
          <w:b/>
          <w:bCs/>
          <w:sz w:val="28"/>
          <w:szCs w:val="28"/>
        </w:rPr>
      </w:pPr>
    </w:p>
    <w:p w:rsidR="0014562F" w:rsidRDefault="0014562F" w:rsidP="0014562F">
      <w:pPr>
        <w:jc w:val="center"/>
        <w:rPr>
          <w:b/>
          <w:bCs/>
          <w:sz w:val="28"/>
          <w:szCs w:val="28"/>
        </w:rPr>
      </w:pPr>
    </w:p>
    <w:p w:rsidR="0014562F" w:rsidRDefault="0014562F" w:rsidP="0014562F">
      <w:pPr>
        <w:jc w:val="center"/>
        <w:rPr>
          <w:b/>
          <w:bCs/>
          <w:sz w:val="28"/>
          <w:szCs w:val="28"/>
        </w:rPr>
      </w:pPr>
      <w:r>
        <w:rPr>
          <w:b/>
          <w:bCs/>
          <w:noProof/>
          <w:sz w:val="28"/>
          <w:szCs w:val="28"/>
        </w:rPr>
        <w:drawing>
          <wp:inline distT="0" distB="0" distL="0" distR="0" wp14:anchorId="0A36EFBE" wp14:editId="78980A70">
            <wp:extent cx="4268881" cy="28575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train-gauge-figure1.jpg"/>
                    <pic:cNvPicPr/>
                  </pic:nvPicPr>
                  <pic:blipFill>
                    <a:blip r:embed="rId9">
                      <a:extLst>
                        <a:ext uri="{28A0092B-C50C-407E-A947-70E740481C1C}">
                          <a14:useLocalDpi xmlns:a14="http://schemas.microsoft.com/office/drawing/2010/main" val="0"/>
                        </a:ext>
                      </a:extLst>
                    </a:blip>
                    <a:stretch>
                      <a:fillRect/>
                    </a:stretch>
                  </pic:blipFill>
                  <pic:spPr>
                    <a:xfrm>
                      <a:off x="0" y="0"/>
                      <a:ext cx="4305213" cy="2881820"/>
                    </a:xfrm>
                    <a:prstGeom prst="rect">
                      <a:avLst/>
                    </a:prstGeom>
                  </pic:spPr>
                </pic:pic>
              </a:graphicData>
            </a:graphic>
          </wp:inline>
        </w:drawing>
      </w:r>
      <w:r>
        <w:rPr>
          <w:b/>
          <w:bCs/>
          <w:sz w:val="28"/>
          <w:szCs w:val="28"/>
        </w:rPr>
        <w:br w:type="page"/>
      </w:r>
    </w:p>
    <w:tbl>
      <w:tblPr>
        <w:tblW w:w="5000" w:type="pct"/>
        <w:tblCellSpacing w:w="0" w:type="dxa"/>
        <w:tblCellMar>
          <w:left w:w="0" w:type="dxa"/>
          <w:right w:w="0" w:type="dxa"/>
        </w:tblCellMar>
        <w:tblLook w:val="04A0" w:firstRow="1" w:lastRow="0" w:firstColumn="1" w:lastColumn="0" w:noHBand="0" w:noVBand="1"/>
      </w:tblPr>
      <w:tblGrid>
        <w:gridCol w:w="9360"/>
      </w:tblGrid>
      <w:tr w:rsidR="0014562F" w:rsidRPr="0014562F" w:rsidTr="0014562F">
        <w:trPr>
          <w:tblCellSpacing w:w="0" w:type="dxa"/>
        </w:trPr>
        <w:tc>
          <w:tcPr>
            <w:tcW w:w="0" w:type="auto"/>
            <w:vAlign w:val="center"/>
            <w:hideMark/>
          </w:tcPr>
          <w:p w:rsidR="0014562F" w:rsidRPr="0014562F" w:rsidRDefault="0014562F" w:rsidP="0014562F">
            <w:pPr>
              <w:spacing w:before="100" w:beforeAutospacing="1" w:after="100" w:afterAutospacing="1" w:line="345" w:lineRule="atLeast"/>
              <w:rPr>
                <w:rFonts w:ascii="Verdana" w:eastAsia="Times New Roman" w:hAnsi="Verdana" w:cs="Times New Roman"/>
                <w:b/>
                <w:bCs/>
                <w:sz w:val="24"/>
                <w:szCs w:val="24"/>
              </w:rPr>
            </w:pPr>
            <w:r w:rsidRPr="0014562F">
              <w:rPr>
                <w:rFonts w:ascii="Verdana" w:eastAsia="Times New Roman" w:hAnsi="Verdana" w:cs="Times New Roman"/>
                <w:b/>
                <w:bCs/>
                <w:sz w:val="24"/>
                <w:szCs w:val="24"/>
              </w:rPr>
              <w:lastRenderedPageBreak/>
              <w:t>Theory :</w:t>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The strain gage is one of the most widely used strain measurement sensors. It is a resistive elastic unit whose change in resistance is a function of applied strain.</w:t>
            </w:r>
          </w:p>
          <w:p w:rsidR="0014562F" w:rsidRPr="0014562F" w:rsidRDefault="0014562F" w:rsidP="0014562F">
            <w:pPr>
              <w:spacing w:after="0" w:line="345" w:lineRule="atLeast"/>
              <w:jc w:val="center"/>
              <w:rPr>
                <w:rFonts w:ascii="Verdana" w:eastAsia="Times New Roman" w:hAnsi="Verdana" w:cs="Times New Roman"/>
                <w:color w:val="333333"/>
                <w:sz w:val="20"/>
                <w:szCs w:val="20"/>
              </w:rPr>
            </w:pPr>
            <w:r w:rsidRPr="0014562F">
              <w:rPr>
                <w:rFonts w:ascii="Verdana" w:eastAsia="Times New Roman" w:hAnsi="Verdana" w:cs="Times New Roman"/>
                <w:noProof/>
                <w:color w:val="333333"/>
                <w:sz w:val="20"/>
                <w:szCs w:val="20"/>
              </w:rPr>
              <w:drawing>
                <wp:inline distT="0" distB="0" distL="0" distR="0" wp14:anchorId="7C613079" wp14:editId="19A4D4EF">
                  <wp:extent cx="609600" cy="390525"/>
                  <wp:effectExtent l="0" t="0" r="0" b="9525"/>
                  <wp:docPr id="5" name="Picture 5" descr="http://www.efunda.com/designstandards/sensors/strain_gages/images/StrainGageFac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funda.com/designstandards/sensors/strain_gages/images/StrainGageFac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600" cy="390525"/>
                          </a:xfrm>
                          <a:prstGeom prst="rect">
                            <a:avLst/>
                          </a:prstGeom>
                          <a:noFill/>
                          <a:ln>
                            <a:noFill/>
                          </a:ln>
                        </pic:spPr>
                      </pic:pic>
                    </a:graphicData>
                  </a:graphic>
                </wp:inline>
              </w:drawing>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where </w:t>
            </w:r>
            <w:r w:rsidRPr="0014562F">
              <w:rPr>
                <w:rFonts w:ascii="Verdana" w:eastAsia="Times New Roman" w:hAnsi="Verdana" w:cs="Times New Roman"/>
                <w:i/>
                <w:iCs/>
                <w:color w:val="333333"/>
                <w:sz w:val="20"/>
                <w:szCs w:val="20"/>
              </w:rPr>
              <w:t>R</w:t>
            </w:r>
            <w:r w:rsidRPr="0014562F">
              <w:rPr>
                <w:rFonts w:ascii="Verdana" w:eastAsia="Times New Roman" w:hAnsi="Verdana" w:cs="Times New Roman"/>
                <w:color w:val="333333"/>
                <w:sz w:val="20"/>
                <w:szCs w:val="20"/>
              </w:rPr>
              <w:t> is the resistance, </w:t>
            </w:r>
            <w:r w:rsidRPr="0014562F">
              <w:rPr>
                <w:rFonts w:ascii="Symbol" w:eastAsia="Times New Roman" w:hAnsi="Symbol" w:cs="Times New Roman"/>
                <w:color w:val="333333"/>
                <w:sz w:val="20"/>
                <w:szCs w:val="20"/>
              </w:rPr>
              <w:t></w:t>
            </w:r>
            <w:r w:rsidRPr="0014562F">
              <w:rPr>
                <w:rFonts w:ascii="Verdana" w:eastAsia="Times New Roman" w:hAnsi="Verdana" w:cs="Times New Roman"/>
                <w:color w:val="333333"/>
                <w:sz w:val="20"/>
                <w:szCs w:val="20"/>
              </w:rPr>
              <w:t> is the strain, and </w:t>
            </w:r>
            <w:r w:rsidRPr="0014562F">
              <w:rPr>
                <w:rFonts w:ascii="Verdana" w:eastAsia="Times New Roman" w:hAnsi="Verdana" w:cs="Times New Roman"/>
                <w:i/>
                <w:iCs/>
                <w:color w:val="333333"/>
                <w:sz w:val="20"/>
                <w:szCs w:val="20"/>
              </w:rPr>
              <w:t>S</w:t>
            </w:r>
            <w:r w:rsidRPr="0014562F">
              <w:rPr>
                <w:rFonts w:ascii="Verdana" w:eastAsia="Times New Roman" w:hAnsi="Verdana" w:cs="Times New Roman"/>
                <w:color w:val="333333"/>
                <w:sz w:val="20"/>
                <w:szCs w:val="20"/>
              </w:rPr>
              <w:t> is the strain sensitivity factor of the gage material (gage factor in some books). </w:t>
            </w:r>
            <w:r w:rsidRPr="0014562F">
              <w:rPr>
                <w:rFonts w:ascii="Verdana" w:eastAsia="Times New Roman" w:hAnsi="Verdana" w:cs="Times New Roman"/>
                <w:color w:val="333333"/>
                <w:sz w:val="20"/>
                <w:szCs w:val="20"/>
              </w:rPr>
              <w:br/>
            </w:r>
            <w:r w:rsidRPr="0014562F">
              <w:rPr>
                <w:rFonts w:ascii="Verdana" w:eastAsia="Times New Roman" w:hAnsi="Verdana" w:cs="Times New Roman"/>
                <w:noProof/>
                <w:color w:val="333333"/>
                <w:sz w:val="20"/>
                <w:szCs w:val="20"/>
              </w:rPr>
              <w:drawing>
                <wp:anchor distT="0" distB="0" distL="0" distR="0" simplePos="0" relativeHeight="251659264" behindDoc="0" locked="0" layoutInCell="1" allowOverlap="0" wp14:anchorId="0C142878" wp14:editId="197775A1">
                  <wp:simplePos x="0" y="0"/>
                  <wp:positionH relativeFrom="column">
                    <wp:align>left</wp:align>
                  </wp:positionH>
                  <wp:positionV relativeFrom="line">
                    <wp:posOffset>0</wp:posOffset>
                  </wp:positionV>
                  <wp:extent cx="1371600" cy="771525"/>
                  <wp:effectExtent l="0" t="0" r="0" b="9525"/>
                  <wp:wrapSquare wrapText="bothSides"/>
                  <wp:docPr id="6" name="Picture 2" descr="http://www.efunda.com/designstandards/sensors/strain_gages/images/StrainGa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funda.com/designstandards/sensors/strain_gages/images/StrainGage.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71600" cy="771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Among strain gages, an electric resistance wire strain gage has the advantages of lower cost and being an established product. Thus it is the most commonly used type of device. Other types of strain gages are acoustic, capacitive, inductive, mechanical, optical, piezo-resistive, and semi-conductive.</w:t>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A wire strain gage is made by a resistor, usually in metal foil form, bonded on an elastic backing. Its principle is based on fact that the resistance of a wire increases with increasing strain and decreases with decreasing strain, as first reported by Lord Kelvin in 1856.</w:t>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Consider a wire strain gage, as illustrated above. The </w:t>
            </w:r>
            <w:r w:rsidRPr="0014562F">
              <w:rPr>
                <w:rFonts w:ascii="Verdana" w:eastAsia="Times New Roman" w:hAnsi="Verdana" w:cs="Times New Roman"/>
                <w:color w:val="CC6900"/>
                <w:sz w:val="20"/>
                <w:szCs w:val="20"/>
              </w:rPr>
              <w:t>wire</w:t>
            </w:r>
            <w:r w:rsidRPr="0014562F">
              <w:rPr>
                <w:rFonts w:ascii="Verdana" w:eastAsia="Times New Roman" w:hAnsi="Verdana" w:cs="Times New Roman"/>
                <w:color w:val="333333"/>
                <w:sz w:val="20"/>
                <w:szCs w:val="20"/>
              </w:rPr>
              <w:t> is composed of a uniform conductor of electric resistivity </w:t>
            </w:r>
            <w:r w:rsidRPr="0014562F">
              <w:rPr>
                <w:rFonts w:ascii="Symbol" w:eastAsia="Times New Roman" w:hAnsi="Symbol" w:cs="Times New Roman"/>
                <w:color w:val="333333"/>
                <w:sz w:val="20"/>
                <w:szCs w:val="20"/>
              </w:rPr>
              <w:t></w:t>
            </w:r>
            <w:r w:rsidRPr="0014562F">
              <w:rPr>
                <w:rFonts w:ascii="Verdana" w:eastAsia="Times New Roman" w:hAnsi="Verdana" w:cs="Times New Roman"/>
                <w:color w:val="333333"/>
                <w:sz w:val="20"/>
                <w:szCs w:val="20"/>
              </w:rPr>
              <w:t> with length </w:t>
            </w:r>
            <w:r w:rsidRPr="0014562F">
              <w:rPr>
                <w:rFonts w:ascii="Verdana" w:eastAsia="Times New Roman" w:hAnsi="Verdana" w:cs="Times New Roman"/>
                <w:i/>
                <w:iCs/>
                <w:color w:val="333333"/>
                <w:sz w:val="20"/>
                <w:szCs w:val="20"/>
              </w:rPr>
              <w:t>l</w:t>
            </w:r>
            <w:r w:rsidRPr="0014562F">
              <w:rPr>
                <w:rFonts w:ascii="Verdana" w:eastAsia="Times New Roman" w:hAnsi="Verdana" w:cs="Times New Roman"/>
                <w:color w:val="333333"/>
                <w:sz w:val="20"/>
                <w:szCs w:val="20"/>
              </w:rPr>
              <w:t> and cross-section area </w:t>
            </w:r>
            <w:r w:rsidRPr="0014562F">
              <w:rPr>
                <w:rFonts w:ascii="Verdana" w:eastAsia="Times New Roman" w:hAnsi="Verdana" w:cs="Times New Roman"/>
                <w:i/>
                <w:iCs/>
                <w:color w:val="333333"/>
                <w:sz w:val="20"/>
                <w:szCs w:val="20"/>
              </w:rPr>
              <w:t>A</w:t>
            </w:r>
            <w:r w:rsidRPr="0014562F">
              <w:rPr>
                <w:rFonts w:ascii="Verdana" w:eastAsia="Times New Roman" w:hAnsi="Verdana" w:cs="Times New Roman"/>
                <w:color w:val="333333"/>
                <w:sz w:val="20"/>
                <w:szCs w:val="20"/>
              </w:rPr>
              <w:t>. Its resistance </w:t>
            </w:r>
            <w:r w:rsidRPr="0014562F">
              <w:rPr>
                <w:rFonts w:ascii="Verdana" w:eastAsia="Times New Roman" w:hAnsi="Verdana" w:cs="Times New Roman"/>
                <w:i/>
                <w:iCs/>
                <w:color w:val="333333"/>
                <w:sz w:val="20"/>
                <w:szCs w:val="20"/>
              </w:rPr>
              <w:t>R</w:t>
            </w:r>
            <w:r w:rsidRPr="0014562F">
              <w:rPr>
                <w:rFonts w:ascii="Verdana" w:eastAsia="Times New Roman" w:hAnsi="Verdana" w:cs="Times New Roman"/>
                <w:color w:val="333333"/>
                <w:sz w:val="20"/>
                <w:szCs w:val="20"/>
              </w:rPr>
              <w:t> is a function of the geometry given by</w:t>
            </w:r>
          </w:p>
          <w:p w:rsidR="0014562F" w:rsidRPr="0014562F" w:rsidRDefault="0014562F" w:rsidP="0014562F">
            <w:pPr>
              <w:spacing w:after="0" w:line="345" w:lineRule="atLeast"/>
              <w:jc w:val="center"/>
              <w:rPr>
                <w:rFonts w:ascii="Verdana" w:eastAsia="Times New Roman" w:hAnsi="Verdana" w:cs="Times New Roman"/>
                <w:color w:val="333333"/>
                <w:sz w:val="20"/>
                <w:szCs w:val="20"/>
              </w:rPr>
            </w:pPr>
            <w:r w:rsidRPr="0014562F">
              <w:rPr>
                <w:rFonts w:ascii="Verdana" w:eastAsia="Times New Roman" w:hAnsi="Verdana" w:cs="Times New Roman"/>
                <w:noProof/>
                <w:color w:val="333333"/>
                <w:sz w:val="20"/>
                <w:szCs w:val="20"/>
              </w:rPr>
              <w:drawing>
                <wp:inline distT="0" distB="0" distL="0" distR="0" wp14:anchorId="378D8A98" wp14:editId="705121C9">
                  <wp:extent cx="552450" cy="390525"/>
                  <wp:effectExtent l="0" t="0" r="0" b="9525"/>
                  <wp:docPr id="7" name="Picture 7" descr="http://www.efunda.com/designstandards/sensors/strain_gages/images/StrainGageResistan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funda.com/designstandards/sensors/strain_gages/images/StrainGageResistance.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2450" cy="390525"/>
                          </a:xfrm>
                          <a:prstGeom prst="rect">
                            <a:avLst/>
                          </a:prstGeom>
                          <a:noFill/>
                          <a:ln>
                            <a:noFill/>
                          </a:ln>
                        </pic:spPr>
                      </pic:pic>
                    </a:graphicData>
                  </a:graphic>
                </wp:inline>
              </w:drawing>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The resistance change rate is a combination effect of changes in length, cross-section area, and resistivity.</w:t>
            </w:r>
          </w:p>
          <w:p w:rsidR="0014562F" w:rsidRPr="0014562F" w:rsidRDefault="0014562F" w:rsidP="0014562F">
            <w:pPr>
              <w:spacing w:after="0" w:line="345" w:lineRule="atLeast"/>
              <w:jc w:val="center"/>
              <w:rPr>
                <w:rFonts w:ascii="Verdana" w:eastAsia="Times New Roman" w:hAnsi="Verdana" w:cs="Times New Roman"/>
                <w:color w:val="333333"/>
                <w:sz w:val="20"/>
                <w:szCs w:val="20"/>
              </w:rPr>
            </w:pPr>
            <w:r w:rsidRPr="0014562F">
              <w:rPr>
                <w:rFonts w:ascii="Verdana" w:eastAsia="Times New Roman" w:hAnsi="Verdana" w:cs="Times New Roman"/>
                <w:noProof/>
                <w:color w:val="333333"/>
                <w:sz w:val="20"/>
                <w:szCs w:val="20"/>
              </w:rPr>
              <w:drawing>
                <wp:inline distT="0" distB="0" distL="0" distR="0" wp14:anchorId="4C0AADC7" wp14:editId="31199E26">
                  <wp:extent cx="1676400" cy="857250"/>
                  <wp:effectExtent l="0" t="0" r="0" b="0"/>
                  <wp:docPr id="8" name="Picture 8" descr="http://www.efunda.com/designstandards/sensors/strain_gages/images/StrainGageResistanced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funda.com/designstandards/sensors/strain_gages/images/StrainGageResistancedR.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76400" cy="857250"/>
                          </a:xfrm>
                          <a:prstGeom prst="rect">
                            <a:avLst/>
                          </a:prstGeom>
                          <a:noFill/>
                          <a:ln>
                            <a:noFill/>
                          </a:ln>
                        </pic:spPr>
                      </pic:pic>
                    </a:graphicData>
                  </a:graphic>
                </wp:inline>
              </w:drawing>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When the strain gage is attached and bonded well to the surface of an object, the two are considered to deform together. The strain of the strain gage wire along the longitudinal direction is the same as the strain on the surface in the same direction.</w:t>
            </w:r>
          </w:p>
          <w:p w:rsidR="0014562F" w:rsidRPr="0014562F" w:rsidRDefault="0014562F" w:rsidP="0014562F">
            <w:pPr>
              <w:spacing w:after="0" w:line="345" w:lineRule="atLeast"/>
              <w:jc w:val="center"/>
              <w:rPr>
                <w:rFonts w:ascii="Verdana" w:eastAsia="Times New Roman" w:hAnsi="Verdana" w:cs="Times New Roman"/>
                <w:color w:val="333333"/>
                <w:sz w:val="20"/>
                <w:szCs w:val="20"/>
              </w:rPr>
            </w:pPr>
            <w:r w:rsidRPr="0014562F">
              <w:rPr>
                <w:rFonts w:ascii="Verdana" w:eastAsia="Times New Roman" w:hAnsi="Verdana" w:cs="Times New Roman"/>
                <w:noProof/>
                <w:color w:val="333333"/>
                <w:sz w:val="20"/>
                <w:szCs w:val="20"/>
              </w:rPr>
              <w:lastRenderedPageBreak/>
              <w:drawing>
                <wp:inline distT="0" distB="0" distL="0" distR="0" wp14:anchorId="50B98CD9" wp14:editId="52BCF1F0">
                  <wp:extent cx="495300" cy="390525"/>
                  <wp:effectExtent l="0" t="0" r="0" b="9525"/>
                  <wp:docPr id="9" name="Picture 9" descr="http://www.efunda.com/designstandards/sensors/strain_gages/images/StrainGageStrain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funda.com/designstandards/sensors/strain_gages/images/StrainGageStrainL.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5300" cy="390525"/>
                          </a:xfrm>
                          <a:prstGeom prst="rect">
                            <a:avLst/>
                          </a:prstGeom>
                          <a:noFill/>
                          <a:ln>
                            <a:noFill/>
                          </a:ln>
                        </pic:spPr>
                      </pic:pic>
                    </a:graphicData>
                  </a:graphic>
                </wp:inline>
              </w:drawing>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However, its cross-sectional area will also change due to the Poisson's ratio. Suppose that the wire is cylindrical with initial radius </w:t>
            </w:r>
            <w:r w:rsidRPr="0014562F">
              <w:rPr>
                <w:rFonts w:ascii="Verdana" w:eastAsia="Times New Roman" w:hAnsi="Verdana" w:cs="Times New Roman"/>
                <w:i/>
                <w:iCs/>
                <w:color w:val="333333"/>
                <w:sz w:val="20"/>
                <w:szCs w:val="20"/>
              </w:rPr>
              <w:t>r</w:t>
            </w:r>
            <w:r w:rsidRPr="0014562F">
              <w:rPr>
                <w:rFonts w:ascii="Verdana" w:eastAsia="Times New Roman" w:hAnsi="Verdana" w:cs="Times New Roman"/>
                <w:color w:val="333333"/>
                <w:sz w:val="20"/>
                <w:szCs w:val="20"/>
              </w:rPr>
              <w:t>. The normal strain along the radial direction is</w:t>
            </w:r>
          </w:p>
          <w:p w:rsidR="0014562F" w:rsidRPr="0014562F" w:rsidRDefault="0014562F" w:rsidP="0014562F">
            <w:pPr>
              <w:spacing w:after="0" w:line="345" w:lineRule="atLeast"/>
              <w:jc w:val="center"/>
              <w:rPr>
                <w:rFonts w:ascii="Verdana" w:eastAsia="Times New Roman" w:hAnsi="Verdana" w:cs="Times New Roman"/>
                <w:color w:val="333333"/>
                <w:sz w:val="20"/>
                <w:szCs w:val="20"/>
              </w:rPr>
            </w:pPr>
            <w:r w:rsidRPr="0014562F">
              <w:rPr>
                <w:rFonts w:ascii="Verdana" w:eastAsia="Times New Roman" w:hAnsi="Verdana" w:cs="Times New Roman"/>
                <w:noProof/>
                <w:color w:val="333333"/>
                <w:sz w:val="20"/>
                <w:szCs w:val="20"/>
              </w:rPr>
              <w:drawing>
                <wp:inline distT="0" distB="0" distL="0" distR="0" wp14:anchorId="795D4DB3" wp14:editId="58BB9D7E">
                  <wp:extent cx="1581150" cy="390525"/>
                  <wp:effectExtent l="0" t="0" r="0" b="9525"/>
                  <wp:docPr id="10" name="Picture 10" descr="http://www.efunda.com/designstandards/sensors/strain_gages/images/StrainGageStrain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efunda.com/designstandards/sensors/strain_gages/images/StrainGageStrainD.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81150" cy="390525"/>
                          </a:xfrm>
                          <a:prstGeom prst="rect">
                            <a:avLst/>
                          </a:prstGeom>
                          <a:noFill/>
                          <a:ln>
                            <a:noFill/>
                          </a:ln>
                        </pic:spPr>
                      </pic:pic>
                    </a:graphicData>
                  </a:graphic>
                </wp:inline>
              </w:drawing>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The change rate of cross-section area is twice as the radial strain, when the strain is small.</w:t>
            </w:r>
          </w:p>
          <w:p w:rsidR="0014562F" w:rsidRPr="0014562F" w:rsidRDefault="0014562F" w:rsidP="0014562F">
            <w:pPr>
              <w:spacing w:after="0" w:line="345" w:lineRule="atLeast"/>
              <w:jc w:val="center"/>
              <w:rPr>
                <w:rFonts w:ascii="Verdana" w:eastAsia="Times New Roman" w:hAnsi="Verdana" w:cs="Times New Roman"/>
                <w:color w:val="333333"/>
                <w:sz w:val="20"/>
                <w:szCs w:val="20"/>
              </w:rPr>
            </w:pPr>
            <w:r w:rsidRPr="0014562F">
              <w:rPr>
                <w:rFonts w:ascii="Verdana" w:eastAsia="Times New Roman" w:hAnsi="Verdana" w:cs="Times New Roman"/>
                <w:noProof/>
                <w:color w:val="333333"/>
                <w:sz w:val="20"/>
                <w:szCs w:val="20"/>
              </w:rPr>
              <w:drawing>
                <wp:inline distT="0" distB="0" distL="0" distR="0" wp14:anchorId="0B7AC950" wp14:editId="7E11CC98">
                  <wp:extent cx="2286000" cy="809625"/>
                  <wp:effectExtent l="0" t="0" r="0" b="9525"/>
                  <wp:docPr id="11" name="Picture 11" descr="http://www.efunda.com/designstandards/sensors/strain_gages/images/StrainGageStrain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efunda.com/designstandards/sensors/strain_gages/images/StrainGageStrainA.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809625"/>
                          </a:xfrm>
                          <a:prstGeom prst="rect">
                            <a:avLst/>
                          </a:prstGeom>
                          <a:noFill/>
                          <a:ln>
                            <a:noFill/>
                          </a:ln>
                        </pic:spPr>
                      </pic:pic>
                    </a:graphicData>
                  </a:graphic>
                </wp:inline>
              </w:drawing>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The resistance change rate becomes</w:t>
            </w:r>
          </w:p>
          <w:p w:rsidR="0014562F" w:rsidRPr="0014562F" w:rsidRDefault="0014562F" w:rsidP="0014562F">
            <w:pPr>
              <w:spacing w:after="0" w:line="345" w:lineRule="atLeast"/>
              <w:jc w:val="center"/>
              <w:rPr>
                <w:rFonts w:ascii="Verdana" w:eastAsia="Times New Roman" w:hAnsi="Verdana" w:cs="Times New Roman"/>
                <w:color w:val="333333"/>
                <w:sz w:val="20"/>
                <w:szCs w:val="20"/>
              </w:rPr>
            </w:pPr>
            <w:r w:rsidRPr="0014562F">
              <w:rPr>
                <w:rFonts w:ascii="Verdana" w:eastAsia="Times New Roman" w:hAnsi="Verdana" w:cs="Times New Roman"/>
                <w:noProof/>
                <w:color w:val="333333"/>
                <w:sz w:val="20"/>
                <w:szCs w:val="20"/>
              </w:rPr>
              <w:drawing>
                <wp:inline distT="0" distB="0" distL="0" distR="0" wp14:anchorId="0089AA27" wp14:editId="5057EFCB">
                  <wp:extent cx="2381250" cy="857250"/>
                  <wp:effectExtent l="0" t="0" r="0" b="0"/>
                  <wp:docPr id="12" name="Picture 12" descr="http://www.efunda.com/designstandards/sensors/strain_gages/images/StrainGageResistancedR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efunda.com/designstandards/sensors/strain_gages/images/StrainGageResistancedRB.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0" cy="857250"/>
                          </a:xfrm>
                          <a:prstGeom prst="rect">
                            <a:avLst/>
                          </a:prstGeom>
                          <a:noFill/>
                          <a:ln>
                            <a:noFill/>
                          </a:ln>
                        </pic:spPr>
                      </pic:pic>
                    </a:graphicData>
                  </a:graphic>
                </wp:inline>
              </w:drawing>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For a given material, the sensitivity of resistance versus strain can be calibrated by the following equation.</w:t>
            </w:r>
          </w:p>
          <w:p w:rsidR="0014562F" w:rsidRPr="0014562F" w:rsidRDefault="0014562F" w:rsidP="0014562F">
            <w:pPr>
              <w:spacing w:after="0" w:line="345" w:lineRule="atLeast"/>
              <w:jc w:val="center"/>
              <w:rPr>
                <w:rFonts w:ascii="Verdana" w:eastAsia="Times New Roman" w:hAnsi="Verdana" w:cs="Times New Roman"/>
                <w:color w:val="333333"/>
                <w:sz w:val="20"/>
                <w:szCs w:val="20"/>
              </w:rPr>
            </w:pPr>
            <w:r w:rsidRPr="0014562F">
              <w:rPr>
                <w:rFonts w:ascii="Verdana" w:eastAsia="Times New Roman" w:hAnsi="Verdana" w:cs="Times New Roman"/>
                <w:noProof/>
                <w:color w:val="333333"/>
                <w:sz w:val="20"/>
                <w:szCs w:val="20"/>
              </w:rPr>
              <w:drawing>
                <wp:inline distT="0" distB="0" distL="0" distR="0" wp14:anchorId="3C515476" wp14:editId="58BBDF0F">
                  <wp:extent cx="1143000" cy="885825"/>
                  <wp:effectExtent l="0" t="0" r="0" b="9525"/>
                  <wp:docPr id="13" name="Picture 13" descr="http://www.efunda.com/designstandards/sensors/strain_gages/images/StrainGageFact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efunda.com/designstandards/sensors/strain_gages/images/StrainGageFactB.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3000" cy="885825"/>
                          </a:xfrm>
                          <a:prstGeom prst="rect">
                            <a:avLst/>
                          </a:prstGeom>
                          <a:noFill/>
                          <a:ln>
                            <a:noFill/>
                          </a:ln>
                        </pic:spPr>
                      </pic:pic>
                    </a:graphicData>
                  </a:graphic>
                </wp:inline>
              </w:drawing>
            </w:r>
          </w:p>
          <w:p w:rsidR="0014562F" w:rsidRPr="0014562F" w:rsidRDefault="0014562F" w:rsidP="0014562F">
            <w:pPr>
              <w:spacing w:before="100" w:beforeAutospacing="1" w:after="100" w:afterAutospacing="1" w:line="345" w:lineRule="atLeast"/>
              <w:rPr>
                <w:rFonts w:ascii="Verdana" w:eastAsia="Times New Roman" w:hAnsi="Verdana" w:cs="Times New Roman"/>
                <w:color w:val="333333"/>
                <w:sz w:val="20"/>
                <w:szCs w:val="20"/>
              </w:rPr>
            </w:pPr>
            <w:r w:rsidRPr="0014562F">
              <w:rPr>
                <w:rFonts w:ascii="Verdana" w:eastAsia="Times New Roman" w:hAnsi="Verdana" w:cs="Times New Roman"/>
                <w:color w:val="333333"/>
                <w:sz w:val="20"/>
                <w:szCs w:val="20"/>
              </w:rPr>
              <w:t>When the </w:t>
            </w:r>
            <w:hyperlink r:id="rId19" w:history="1">
              <w:r w:rsidRPr="0014562F">
                <w:rPr>
                  <w:rFonts w:ascii="Verdana" w:eastAsia="Times New Roman" w:hAnsi="Verdana" w:cs="Times New Roman"/>
                  <w:color w:val="696969"/>
                  <w:sz w:val="20"/>
                  <w:szCs w:val="20"/>
                  <w:u w:val="single"/>
                </w:rPr>
                <w:t>sensitivity factor </w:t>
              </w:r>
              <w:r w:rsidRPr="0014562F">
                <w:rPr>
                  <w:rFonts w:ascii="Verdana" w:eastAsia="Times New Roman" w:hAnsi="Verdana" w:cs="Times New Roman"/>
                  <w:i/>
                  <w:iCs/>
                  <w:color w:val="696969"/>
                  <w:sz w:val="20"/>
                  <w:szCs w:val="20"/>
                  <w:u w:val="single"/>
                </w:rPr>
                <w:t>S</w:t>
              </w:r>
            </w:hyperlink>
            <w:r w:rsidRPr="0014562F">
              <w:rPr>
                <w:rFonts w:ascii="Verdana" w:eastAsia="Times New Roman" w:hAnsi="Verdana" w:cs="Times New Roman"/>
                <w:color w:val="333333"/>
                <w:sz w:val="20"/>
                <w:szCs w:val="20"/>
              </w:rPr>
              <w:t> is given, (usually provided by strain gage vendors) the average strain at the point of attachment of the strain gage can be obtained by measuring the change in electric resistance of the strain gage.</w:t>
            </w:r>
          </w:p>
          <w:p w:rsidR="0014562F" w:rsidRPr="0014562F" w:rsidRDefault="0014562F" w:rsidP="0014562F">
            <w:pPr>
              <w:spacing w:after="0" w:line="345" w:lineRule="atLeast"/>
              <w:jc w:val="center"/>
              <w:rPr>
                <w:rFonts w:ascii="Verdana" w:eastAsia="Times New Roman" w:hAnsi="Verdana" w:cs="Times New Roman"/>
                <w:color w:val="333333"/>
                <w:sz w:val="20"/>
                <w:szCs w:val="20"/>
              </w:rPr>
            </w:pPr>
            <w:r w:rsidRPr="0014562F">
              <w:rPr>
                <w:rFonts w:ascii="Verdana" w:eastAsia="Times New Roman" w:hAnsi="Verdana" w:cs="Times New Roman"/>
                <w:noProof/>
                <w:color w:val="333333"/>
                <w:sz w:val="20"/>
                <w:szCs w:val="20"/>
              </w:rPr>
              <w:drawing>
                <wp:inline distT="0" distB="0" distL="0" distR="0" wp14:anchorId="172218D9" wp14:editId="3E8552B2">
                  <wp:extent cx="1085850" cy="390525"/>
                  <wp:effectExtent l="0" t="0" r="0" b="9525"/>
                  <wp:docPr id="14" name="Picture 14" descr="http://www.efunda.com/designstandards/sensors/strain_gages/images/StrainGageFact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efunda.com/designstandards/sensors/strain_gages/images/StrainGageFactC.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85850" cy="390525"/>
                          </a:xfrm>
                          <a:prstGeom prst="rect">
                            <a:avLst/>
                          </a:prstGeom>
                          <a:noFill/>
                          <a:ln>
                            <a:noFill/>
                          </a:ln>
                        </pic:spPr>
                      </pic:pic>
                    </a:graphicData>
                  </a:graphic>
                </wp:inline>
              </w:drawing>
            </w:r>
          </w:p>
        </w:tc>
      </w:tr>
    </w:tbl>
    <w:p w:rsidR="0014562F" w:rsidRDefault="0014562F" w:rsidP="0014562F">
      <w:pPr>
        <w:jc w:val="center"/>
        <w:rPr>
          <w:b/>
          <w:bCs/>
          <w:sz w:val="28"/>
          <w:szCs w:val="28"/>
        </w:rPr>
      </w:pPr>
    </w:p>
    <w:p w:rsidR="0014562F" w:rsidRDefault="0014562F">
      <w:pPr>
        <w:rPr>
          <w:b/>
          <w:bCs/>
          <w:sz w:val="28"/>
          <w:szCs w:val="28"/>
        </w:rPr>
      </w:pPr>
      <w:r>
        <w:rPr>
          <w:b/>
          <w:bCs/>
          <w:sz w:val="28"/>
          <w:szCs w:val="28"/>
        </w:rPr>
        <w:br w:type="page"/>
      </w:r>
    </w:p>
    <w:p w:rsidR="0014562F" w:rsidRDefault="0014562F" w:rsidP="0014562F">
      <w:pPr>
        <w:jc w:val="center"/>
        <w:rPr>
          <w:b/>
          <w:bCs/>
          <w:sz w:val="28"/>
          <w:szCs w:val="28"/>
        </w:rPr>
      </w:pPr>
    </w:p>
    <w:p w:rsidR="0014562F" w:rsidRDefault="0014562F" w:rsidP="0014562F">
      <w:pPr>
        <w:rPr>
          <w:b/>
          <w:bCs/>
          <w:sz w:val="28"/>
          <w:szCs w:val="28"/>
        </w:rPr>
      </w:pPr>
      <w:r>
        <w:rPr>
          <w:b/>
          <w:bCs/>
          <w:sz w:val="28"/>
          <w:szCs w:val="28"/>
        </w:rPr>
        <w:t xml:space="preserve">Collected data : </w:t>
      </w:r>
    </w:p>
    <w:p w:rsidR="00C1299D" w:rsidRPr="00C1299D" w:rsidRDefault="00C1299D" w:rsidP="0014562F">
      <w:pPr>
        <w:rPr>
          <w:b/>
          <w:bCs/>
        </w:rPr>
      </w:pPr>
      <w:r w:rsidRPr="00C1299D">
        <w:rPr>
          <w:b/>
          <w:bCs/>
        </w:rPr>
        <w:t xml:space="preserve">Table 1 </w:t>
      </w:r>
    </w:p>
    <w:tbl>
      <w:tblPr>
        <w:tblStyle w:val="TableGrid"/>
        <w:tblW w:w="9469" w:type="dxa"/>
        <w:tblLook w:val="04A0" w:firstRow="1" w:lastRow="0" w:firstColumn="1" w:lastColumn="0" w:noHBand="0" w:noVBand="1"/>
      </w:tblPr>
      <w:tblGrid>
        <w:gridCol w:w="1330"/>
        <w:gridCol w:w="1292"/>
        <w:gridCol w:w="1342"/>
        <w:gridCol w:w="1557"/>
        <w:gridCol w:w="1316"/>
        <w:gridCol w:w="1316"/>
        <w:gridCol w:w="1316"/>
      </w:tblGrid>
      <w:tr w:rsidR="00D10617" w:rsidTr="00D10617">
        <w:trPr>
          <w:trHeight w:val="342"/>
        </w:trPr>
        <w:tc>
          <w:tcPr>
            <w:tcW w:w="1352" w:type="dxa"/>
            <w:tcBorders>
              <w:right w:val="nil"/>
            </w:tcBorders>
          </w:tcPr>
          <w:p w:rsidR="00D10617" w:rsidRDefault="00D10617" w:rsidP="0014562F">
            <w:pPr>
              <w:rPr>
                <w:b/>
                <w:bCs/>
                <w:sz w:val="28"/>
                <w:szCs w:val="28"/>
              </w:rPr>
            </w:pPr>
          </w:p>
        </w:tc>
        <w:tc>
          <w:tcPr>
            <w:tcW w:w="1352" w:type="dxa"/>
            <w:tcBorders>
              <w:left w:val="nil"/>
              <w:right w:val="nil"/>
            </w:tcBorders>
          </w:tcPr>
          <w:p w:rsidR="00D10617" w:rsidRDefault="00D10617" w:rsidP="0014562F">
            <w:pPr>
              <w:rPr>
                <w:b/>
                <w:bCs/>
                <w:sz w:val="28"/>
                <w:szCs w:val="28"/>
              </w:rPr>
            </w:pPr>
          </w:p>
        </w:tc>
        <w:tc>
          <w:tcPr>
            <w:tcW w:w="1353" w:type="dxa"/>
            <w:tcBorders>
              <w:left w:val="nil"/>
              <w:right w:val="nil"/>
            </w:tcBorders>
          </w:tcPr>
          <w:p w:rsidR="00D10617" w:rsidRDefault="00C47159" w:rsidP="0014562F">
            <w:pPr>
              <w:rPr>
                <w:b/>
                <w:bCs/>
                <w:sz w:val="28"/>
                <w:szCs w:val="28"/>
              </w:rPr>
            </w:pPr>
            <w:r>
              <w:rPr>
                <w:b/>
                <w:bCs/>
                <w:sz w:val="28"/>
                <w:szCs w:val="28"/>
              </w:rPr>
              <w:t xml:space="preserve">  Bending         </w:t>
            </w:r>
          </w:p>
        </w:tc>
        <w:tc>
          <w:tcPr>
            <w:tcW w:w="1353" w:type="dxa"/>
            <w:tcBorders>
              <w:left w:val="nil"/>
              <w:right w:val="nil"/>
            </w:tcBorders>
          </w:tcPr>
          <w:p w:rsidR="00D10617" w:rsidRDefault="00C47159" w:rsidP="0014562F">
            <w:pPr>
              <w:rPr>
                <w:b/>
                <w:bCs/>
                <w:sz w:val="28"/>
                <w:szCs w:val="28"/>
              </w:rPr>
            </w:pPr>
            <w:r>
              <w:rPr>
                <w:b/>
                <w:bCs/>
                <w:sz w:val="28"/>
                <w:szCs w:val="28"/>
              </w:rPr>
              <w:t>Experiment</w:t>
            </w:r>
          </w:p>
        </w:tc>
        <w:tc>
          <w:tcPr>
            <w:tcW w:w="1353" w:type="dxa"/>
            <w:tcBorders>
              <w:left w:val="nil"/>
              <w:right w:val="nil"/>
            </w:tcBorders>
          </w:tcPr>
          <w:p w:rsidR="00D10617" w:rsidRDefault="00D10617" w:rsidP="0014562F">
            <w:pPr>
              <w:rPr>
                <w:b/>
                <w:bCs/>
                <w:sz w:val="28"/>
                <w:szCs w:val="28"/>
              </w:rPr>
            </w:pPr>
          </w:p>
        </w:tc>
        <w:tc>
          <w:tcPr>
            <w:tcW w:w="1353" w:type="dxa"/>
            <w:tcBorders>
              <w:left w:val="nil"/>
              <w:right w:val="nil"/>
            </w:tcBorders>
          </w:tcPr>
          <w:p w:rsidR="00D10617" w:rsidRDefault="00D10617" w:rsidP="0014562F">
            <w:pPr>
              <w:rPr>
                <w:b/>
                <w:bCs/>
                <w:sz w:val="28"/>
                <w:szCs w:val="28"/>
              </w:rPr>
            </w:pPr>
          </w:p>
        </w:tc>
        <w:tc>
          <w:tcPr>
            <w:tcW w:w="1353" w:type="dxa"/>
            <w:tcBorders>
              <w:left w:val="nil"/>
            </w:tcBorders>
          </w:tcPr>
          <w:p w:rsidR="00D10617" w:rsidRDefault="00D10617" w:rsidP="0014562F">
            <w:pPr>
              <w:rPr>
                <w:b/>
                <w:bCs/>
                <w:sz w:val="28"/>
                <w:szCs w:val="28"/>
              </w:rPr>
            </w:pPr>
          </w:p>
        </w:tc>
      </w:tr>
      <w:tr w:rsidR="00D10617" w:rsidRPr="00D10617" w:rsidTr="00D10617">
        <w:trPr>
          <w:trHeight w:val="280"/>
        </w:trPr>
        <w:tc>
          <w:tcPr>
            <w:tcW w:w="1352" w:type="dxa"/>
          </w:tcPr>
          <w:p w:rsidR="00D10617" w:rsidRPr="00D10617" w:rsidRDefault="00D10617" w:rsidP="00D10617">
            <w:pPr>
              <w:jc w:val="center"/>
              <w:rPr>
                <w:b/>
                <w:bCs/>
              </w:rPr>
            </w:pPr>
            <w:r>
              <w:rPr>
                <w:b/>
                <w:bCs/>
              </w:rPr>
              <w:t>Load in N</w:t>
            </w:r>
          </w:p>
        </w:tc>
        <w:tc>
          <w:tcPr>
            <w:tcW w:w="1352" w:type="dxa"/>
          </w:tcPr>
          <w:p w:rsidR="00D10617" w:rsidRPr="00D10617" w:rsidRDefault="00D10617" w:rsidP="00D10617">
            <w:pPr>
              <w:jc w:val="center"/>
              <w:rPr>
                <w:b/>
                <w:bCs/>
              </w:rPr>
            </w:pPr>
            <w:r w:rsidRPr="00D10617">
              <w:rPr>
                <w:b/>
                <w:bCs/>
              </w:rPr>
              <w:t>0</w:t>
            </w:r>
          </w:p>
        </w:tc>
        <w:tc>
          <w:tcPr>
            <w:tcW w:w="1353" w:type="dxa"/>
          </w:tcPr>
          <w:p w:rsidR="00D10617" w:rsidRPr="00D10617" w:rsidRDefault="00D10617" w:rsidP="00D10617">
            <w:pPr>
              <w:jc w:val="center"/>
              <w:rPr>
                <w:b/>
                <w:bCs/>
              </w:rPr>
            </w:pPr>
            <w:r w:rsidRPr="00D10617">
              <w:rPr>
                <w:b/>
                <w:bCs/>
              </w:rPr>
              <w:t>1</w:t>
            </w:r>
          </w:p>
        </w:tc>
        <w:tc>
          <w:tcPr>
            <w:tcW w:w="1353" w:type="dxa"/>
          </w:tcPr>
          <w:p w:rsidR="00D10617" w:rsidRPr="00D10617" w:rsidRDefault="00D10617" w:rsidP="00D10617">
            <w:pPr>
              <w:jc w:val="center"/>
              <w:rPr>
                <w:b/>
                <w:bCs/>
              </w:rPr>
            </w:pPr>
            <w:r w:rsidRPr="00D10617">
              <w:rPr>
                <w:b/>
                <w:bCs/>
              </w:rPr>
              <w:t>2</w:t>
            </w:r>
          </w:p>
        </w:tc>
        <w:tc>
          <w:tcPr>
            <w:tcW w:w="1353" w:type="dxa"/>
          </w:tcPr>
          <w:p w:rsidR="00D10617" w:rsidRPr="00D10617" w:rsidRDefault="00D10617" w:rsidP="00D10617">
            <w:pPr>
              <w:jc w:val="center"/>
              <w:rPr>
                <w:b/>
                <w:bCs/>
              </w:rPr>
            </w:pPr>
            <w:r w:rsidRPr="00D10617">
              <w:rPr>
                <w:b/>
                <w:bCs/>
              </w:rPr>
              <w:t>3</w:t>
            </w:r>
          </w:p>
        </w:tc>
        <w:tc>
          <w:tcPr>
            <w:tcW w:w="1353" w:type="dxa"/>
          </w:tcPr>
          <w:p w:rsidR="00D10617" w:rsidRPr="00D10617" w:rsidRDefault="00D10617" w:rsidP="00D10617">
            <w:pPr>
              <w:jc w:val="center"/>
              <w:rPr>
                <w:b/>
                <w:bCs/>
              </w:rPr>
            </w:pPr>
            <w:r w:rsidRPr="00D10617">
              <w:rPr>
                <w:b/>
                <w:bCs/>
              </w:rPr>
              <w:t>4.5</w:t>
            </w:r>
          </w:p>
        </w:tc>
        <w:tc>
          <w:tcPr>
            <w:tcW w:w="1353" w:type="dxa"/>
          </w:tcPr>
          <w:p w:rsidR="00D10617" w:rsidRPr="00D10617" w:rsidRDefault="00D10617" w:rsidP="00D10617">
            <w:pPr>
              <w:jc w:val="center"/>
              <w:rPr>
                <w:b/>
                <w:bCs/>
              </w:rPr>
            </w:pPr>
            <w:r w:rsidRPr="00D10617">
              <w:rPr>
                <w:b/>
                <w:bCs/>
              </w:rPr>
              <w:t>5.5</w:t>
            </w:r>
          </w:p>
        </w:tc>
      </w:tr>
      <w:tr w:rsidR="00D10617" w:rsidRPr="00D10617" w:rsidTr="00D10617">
        <w:trPr>
          <w:trHeight w:val="545"/>
        </w:trPr>
        <w:tc>
          <w:tcPr>
            <w:tcW w:w="1352" w:type="dxa"/>
          </w:tcPr>
          <w:p w:rsidR="00D10617" w:rsidRPr="00D10617" w:rsidRDefault="00D10617" w:rsidP="00D10617">
            <w:pPr>
              <w:jc w:val="center"/>
              <w:rPr>
                <w:b/>
                <w:bCs/>
              </w:rPr>
            </w:pPr>
            <w:r w:rsidRPr="00D10617">
              <w:rPr>
                <w:b/>
                <w:bCs/>
              </w:rPr>
              <w:t>Reading in Mv/V</w:t>
            </w:r>
          </w:p>
        </w:tc>
        <w:tc>
          <w:tcPr>
            <w:tcW w:w="1352" w:type="dxa"/>
          </w:tcPr>
          <w:p w:rsidR="00D10617" w:rsidRPr="00D10617" w:rsidRDefault="00D10617" w:rsidP="00D10617">
            <w:pPr>
              <w:jc w:val="center"/>
              <w:rPr>
                <w:b/>
                <w:bCs/>
              </w:rPr>
            </w:pPr>
            <w:r w:rsidRPr="00D10617">
              <w:rPr>
                <w:b/>
                <w:bCs/>
              </w:rPr>
              <w:t>0</w:t>
            </w:r>
          </w:p>
        </w:tc>
        <w:tc>
          <w:tcPr>
            <w:tcW w:w="1353" w:type="dxa"/>
          </w:tcPr>
          <w:p w:rsidR="00D10617" w:rsidRPr="00D10617" w:rsidRDefault="00D10617" w:rsidP="00D10617">
            <w:pPr>
              <w:jc w:val="center"/>
              <w:rPr>
                <w:b/>
                <w:bCs/>
              </w:rPr>
            </w:pPr>
            <w:r w:rsidRPr="00D10617">
              <w:rPr>
                <w:b/>
                <w:bCs/>
              </w:rPr>
              <w:t>0.035</w:t>
            </w:r>
          </w:p>
        </w:tc>
        <w:tc>
          <w:tcPr>
            <w:tcW w:w="1353" w:type="dxa"/>
          </w:tcPr>
          <w:p w:rsidR="00D10617" w:rsidRPr="00D10617" w:rsidRDefault="00D10617" w:rsidP="00D10617">
            <w:pPr>
              <w:jc w:val="center"/>
              <w:rPr>
                <w:b/>
                <w:bCs/>
              </w:rPr>
            </w:pPr>
            <w:r w:rsidRPr="00D10617">
              <w:rPr>
                <w:b/>
                <w:bCs/>
              </w:rPr>
              <w:t>0.71</w:t>
            </w:r>
          </w:p>
        </w:tc>
        <w:tc>
          <w:tcPr>
            <w:tcW w:w="1353" w:type="dxa"/>
          </w:tcPr>
          <w:p w:rsidR="00D10617" w:rsidRPr="00D10617" w:rsidRDefault="00D10617" w:rsidP="00D10617">
            <w:pPr>
              <w:jc w:val="center"/>
              <w:rPr>
                <w:b/>
                <w:bCs/>
              </w:rPr>
            </w:pPr>
            <w:r w:rsidRPr="00D10617">
              <w:rPr>
                <w:b/>
                <w:bCs/>
              </w:rPr>
              <w:t>0.105</w:t>
            </w:r>
          </w:p>
        </w:tc>
        <w:tc>
          <w:tcPr>
            <w:tcW w:w="1353" w:type="dxa"/>
          </w:tcPr>
          <w:p w:rsidR="00D10617" w:rsidRPr="00D10617" w:rsidRDefault="00D10617" w:rsidP="00D10617">
            <w:pPr>
              <w:jc w:val="center"/>
              <w:rPr>
                <w:b/>
                <w:bCs/>
              </w:rPr>
            </w:pPr>
            <w:r w:rsidRPr="00D10617">
              <w:rPr>
                <w:b/>
                <w:bCs/>
              </w:rPr>
              <w:t>0.157</w:t>
            </w:r>
          </w:p>
        </w:tc>
        <w:tc>
          <w:tcPr>
            <w:tcW w:w="1353" w:type="dxa"/>
          </w:tcPr>
          <w:p w:rsidR="00D10617" w:rsidRPr="00D10617" w:rsidRDefault="00D10617" w:rsidP="00D10617">
            <w:pPr>
              <w:jc w:val="center"/>
              <w:rPr>
                <w:b/>
                <w:bCs/>
              </w:rPr>
            </w:pPr>
            <w:r w:rsidRPr="00D10617">
              <w:rPr>
                <w:b/>
                <w:bCs/>
              </w:rPr>
              <w:t>0.192</w:t>
            </w:r>
          </w:p>
        </w:tc>
      </w:tr>
    </w:tbl>
    <w:p w:rsidR="0014562F" w:rsidRDefault="0014562F" w:rsidP="0014562F">
      <w:pPr>
        <w:rPr>
          <w:b/>
          <w:bCs/>
          <w:sz w:val="28"/>
          <w:szCs w:val="28"/>
        </w:rPr>
      </w:pPr>
    </w:p>
    <w:p w:rsidR="00C1299D" w:rsidRPr="00C1299D" w:rsidRDefault="00C1299D" w:rsidP="0014562F">
      <w:pPr>
        <w:rPr>
          <w:b/>
          <w:bCs/>
        </w:rPr>
      </w:pPr>
      <w:r w:rsidRPr="00C1299D">
        <w:rPr>
          <w:b/>
          <w:bCs/>
        </w:rPr>
        <w:t xml:space="preserve">Table 2 </w:t>
      </w:r>
    </w:p>
    <w:tbl>
      <w:tblPr>
        <w:tblStyle w:val="TableGrid"/>
        <w:tblW w:w="8116" w:type="dxa"/>
        <w:tblLook w:val="04A0" w:firstRow="1" w:lastRow="0" w:firstColumn="1" w:lastColumn="0" w:noHBand="0" w:noVBand="1"/>
      </w:tblPr>
      <w:tblGrid>
        <w:gridCol w:w="1325"/>
        <w:gridCol w:w="1282"/>
        <w:gridCol w:w="1332"/>
        <w:gridCol w:w="1557"/>
        <w:gridCol w:w="1310"/>
        <w:gridCol w:w="1310"/>
      </w:tblGrid>
      <w:tr w:rsidR="00D10617" w:rsidTr="00C47159">
        <w:trPr>
          <w:trHeight w:val="342"/>
        </w:trPr>
        <w:tc>
          <w:tcPr>
            <w:tcW w:w="1352" w:type="dxa"/>
            <w:tcBorders>
              <w:right w:val="nil"/>
            </w:tcBorders>
          </w:tcPr>
          <w:p w:rsidR="00D10617" w:rsidRDefault="00D10617" w:rsidP="00C25EBB">
            <w:pPr>
              <w:rPr>
                <w:b/>
                <w:bCs/>
                <w:sz w:val="28"/>
                <w:szCs w:val="28"/>
              </w:rPr>
            </w:pPr>
          </w:p>
        </w:tc>
        <w:tc>
          <w:tcPr>
            <w:tcW w:w="1352" w:type="dxa"/>
            <w:tcBorders>
              <w:left w:val="nil"/>
              <w:right w:val="nil"/>
            </w:tcBorders>
          </w:tcPr>
          <w:p w:rsidR="00D10617" w:rsidRDefault="00D10617" w:rsidP="00C25EBB">
            <w:pPr>
              <w:rPr>
                <w:b/>
                <w:bCs/>
                <w:sz w:val="28"/>
                <w:szCs w:val="28"/>
              </w:rPr>
            </w:pPr>
          </w:p>
        </w:tc>
        <w:tc>
          <w:tcPr>
            <w:tcW w:w="1353" w:type="dxa"/>
            <w:tcBorders>
              <w:left w:val="nil"/>
              <w:right w:val="nil"/>
            </w:tcBorders>
          </w:tcPr>
          <w:p w:rsidR="00D10617" w:rsidRDefault="00C47159" w:rsidP="00C25EBB">
            <w:pPr>
              <w:rPr>
                <w:b/>
                <w:bCs/>
                <w:sz w:val="28"/>
                <w:szCs w:val="28"/>
              </w:rPr>
            </w:pPr>
            <w:r>
              <w:rPr>
                <w:b/>
                <w:bCs/>
                <w:sz w:val="28"/>
                <w:szCs w:val="28"/>
              </w:rPr>
              <w:t xml:space="preserve">   Tensile </w:t>
            </w:r>
          </w:p>
        </w:tc>
        <w:tc>
          <w:tcPr>
            <w:tcW w:w="1353" w:type="dxa"/>
            <w:tcBorders>
              <w:left w:val="nil"/>
              <w:right w:val="nil"/>
            </w:tcBorders>
          </w:tcPr>
          <w:p w:rsidR="00D10617" w:rsidRDefault="00C47159" w:rsidP="00C25EBB">
            <w:pPr>
              <w:rPr>
                <w:b/>
                <w:bCs/>
                <w:sz w:val="28"/>
                <w:szCs w:val="28"/>
              </w:rPr>
            </w:pPr>
            <w:r>
              <w:rPr>
                <w:b/>
                <w:bCs/>
                <w:sz w:val="28"/>
                <w:szCs w:val="28"/>
              </w:rPr>
              <w:t xml:space="preserve">Experiment </w:t>
            </w:r>
          </w:p>
        </w:tc>
        <w:tc>
          <w:tcPr>
            <w:tcW w:w="1353" w:type="dxa"/>
            <w:tcBorders>
              <w:left w:val="nil"/>
              <w:right w:val="nil"/>
            </w:tcBorders>
          </w:tcPr>
          <w:p w:rsidR="00D10617" w:rsidRDefault="00D10617" w:rsidP="00C25EBB">
            <w:pPr>
              <w:rPr>
                <w:b/>
                <w:bCs/>
                <w:sz w:val="28"/>
                <w:szCs w:val="28"/>
              </w:rPr>
            </w:pPr>
          </w:p>
        </w:tc>
        <w:tc>
          <w:tcPr>
            <w:tcW w:w="1353" w:type="dxa"/>
            <w:tcBorders>
              <w:left w:val="nil"/>
              <w:right w:val="single" w:sz="4" w:space="0" w:color="auto"/>
            </w:tcBorders>
          </w:tcPr>
          <w:p w:rsidR="00D10617" w:rsidRDefault="00D10617" w:rsidP="00C25EBB">
            <w:pPr>
              <w:rPr>
                <w:b/>
                <w:bCs/>
                <w:sz w:val="28"/>
                <w:szCs w:val="28"/>
              </w:rPr>
            </w:pPr>
          </w:p>
        </w:tc>
      </w:tr>
      <w:tr w:rsidR="00D10617" w:rsidRPr="00D10617" w:rsidTr="00D10617">
        <w:trPr>
          <w:trHeight w:val="280"/>
        </w:trPr>
        <w:tc>
          <w:tcPr>
            <w:tcW w:w="1352" w:type="dxa"/>
          </w:tcPr>
          <w:p w:rsidR="00D10617" w:rsidRPr="00D10617" w:rsidRDefault="00D10617" w:rsidP="00C25EBB">
            <w:pPr>
              <w:jc w:val="center"/>
              <w:rPr>
                <w:b/>
                <w:bCs/>
              </w:rPr>
            </w:pPr>
            <w:r>
              <w:rPr>
                <w:b/>
                <w:bCs/>
              </w:rPr>
              <w:t>Load in N</w:t>
            </w:r>
          </w:p>
        </w:tc>
        <w:tc>
          <w:tcPr>
            <w:tcW w:w="1352" w:type="dxa"/>
          </w:tcPr>
          <w:p w:rsidR="00D10617" w:rsidRPr="00D10617" w:rsidRDefault="00D10617" w:rsidP="00C25EBB">
            <w:pPr>
              <w:jc w:val="center"/>
              <w:rPr>
                <w:b/>
                <w:bCs/>
              </w:rPr>
            </w:pPr>
            <w:r w:rsidRPr="00D10617">
              <w:rPr>
                <w:b/>
                <w:bCs/>
              </w:rPr>
              <w:t>0</w:t>
            </w:r>
          </w:p>
        </w:tc>
        <w:tc>
          <w:tcPr>
            <w:tcW w:w="1353" w:type="dxa"/>
          </w:tcPr>
          <w:p w:rsidR="00D10617" w:rsidRPr="00D10617" w:rsidRDefault="00D10617" w:rsidP="00C25EBB">
            <w:pPr>
              <w:jc w:val="center"/>
              <w:rPr>
                <w:b/>
                <w:bCs/>
              </w:rPr>
            </w:pPr>
            <w:r w:rsidRPr="00D10617">
              <w:rPr>
                <w:b/>
                <w:bCs/>
              </w:rPr>
              <w:t>1</w:t>
            </w:r>
            <w:r>
              <w:rPr>
                <w:b/>
                <w:bCs/>
              </w:rPr>
              <w:t>0</w:t>
            </w:r>
          </w:p>
        </w:tc>
        <w:tc>
          <w:tcPr>
            <w:tcW w:w="1353" w:type="dxa"/>
          </w:tcPr>
          <w:p w:rsidR="00D10617" w:rsidRPr="00D10617" w:rsidRDefault="00D10617" w:rsidP="00C25EBB">
            <w:pPr>
              <w:jc w:val="center"/>
              <w:rPr>
                <w:b/>
                <w:bCs/>
              </w:rPr>
            </w:pPr>
            <w:r w:rsidRPr="00D10617">
              <w:rPr>
                <w:b/>
                <w:bCs/>
              </w:rPr>
              <w:t>2</w:t>
            </w:r>
            <w:r>
              <w:rPr>
                <w:b/>
                <w:bCs/>
              </w:rPr>
              <w:t>0</w:t>
            </w:r>
          </w:p>
        </w:tc>
        <w:tc>
          <w:tcPr>
            <w:tcW w:w="1353" w:type="dxa"/>
          </w:tcPr>
          <w:p w:rsidR="00D10617" w:rsidRPr="00D10617" w:rsidRDefault="00D10617" w:rsidP="00C25EBB">
            <w:pPr>
              <w:jc w:val="center"/>
              <w:rPr>
                <w:b/>
                <w:bCs/>
              </w:rPr>
            </w:pPr>
            <w:r w:rsidRPr="00D10617">
              <w:rPr>
                <w:b/>
                <w:bCs/>
              </w:rPr>
              <w:t>3</w:t>
            </w:r>
            <w:r>
              <w:rPr>
                <w:b/>
                <w:bCs/>
              </w:rPr>
              <w:t>0</w:t>
            </w:r>
          </w:p>
        </w:tc>
        <w:tc>
          <w:tcPr>
            <w:tcW w:w="1353" w:type="dxa"/>
          </w:tcPr>
          <w:p w:rsidR="00D10617" w:rsidRPr="00D10617" w:rsidRDefault="00D10617" w:rsidP="00C25EBB">
            <w:pPr>
              <w:jc w:val="center"/>
              <w:rPr>
                <w:b/>
                <w:bCs/>
              </w:rPr>
            </w:pPr>
            <w:r>
              <w:rPr>
                <w:b/>
                <w:bCs/>
              </w:rPr>
              <w:t>40</w:t>
            </w:r>
          </w:p>
        </w:tc>
      </w:tr>
      <w:tr w:rsidR="00D10617" w:rsidRPr="00D10617" w:rsidTr="00D10617">
        <w:trPr>
          <w:trHeight w:val="545"/>
        </w:trPr>
        <w:tc>
          <w:tcPr>
            <w:tcW w:w="1352" w:type="dxa"/>
          </w:tcPr>
          <w:p w:rsidR="00D10617" w:rsidRPr="00D10617" w:rsidRDefault="00D10617" w:rsidP="00C25EBB">
            <w:pPr>
              <w:jc w:val="center"/>
              <w:rPr>
                <w:b/>
                <w:bCs/>
              </w:rPr>
            </w:pPr>
            <w:r w:rsidRPr="00D10617">
              <w:rPr>
                <w:b/>
                <w:bCs/>
              </w:rPr>
              <w:t>Reading in Mv/V</w:t>
            </w:r>
          </w:p>
        </w:tc>
        <w:tc>
          <w:tcPr>
            <w:tcW w:w="1352" w:type="dxa"/>
          </w:tcPr>
          <w:p w:rsidR="00D10617" w:rsidRPr="00D10617" w:rsidRDefault="00D10617" w:rsidP="00C25EBB">
            <w:pPr>
              <w:jc w:val="center"/>
              <w:rPr>
                <w:b/>
                <w:bCs/>
              </w:rPr>
            </w:pPr>
            <w:r w:rsidRPr="00D10617">
              <w:rPr>
                <w:b/>
                <w:bCs/>
              </w:rPr>
              <w:t>0</w:t>
            </w:r>
          </w:p>
        </w:tc>
        <w:tc>
          <w:tcPr>
            <w:tcW w:w="1353" w:type="dxa"/>
          </w:tcPr>
          <w:p w:rsidR="00D10617" w:rsidRPr="00D10617" w:rsidRDefault="00D10617" w:rsidP="00C25EBB">
            <w:pPr>
              <w:jc w:val="center"/>
              <w:rPr>
                <w:b/>
                <w:bCs/>
              </w:rPr>
            </w:pPr>
            <w:r>
              <w:rPr>
                <w:b/>
                <w:bCs/>
              </w:rPr>
              <w:t>0.005</w:t>
            </w:r>
          </w:p>
        </w:tc>
        <w:tc>
          <w:tcPr>
            <w:tcW w:w="1353" w:type="dxa"/>
          </w:tcPr>
          <w:p w:rsidR="00D10617" w:rsidRPr="00D10617" w:rsidRDefault="00D10617" w:rsidP="00C25EBB">
            <w:pPr>
              <w:jc w:val="center"/>
              <w:rPr>
                <w:b/>
                <w:bCs/>
              </w:rPr>
            </w:pPr>
            <w:r>
              <w:rPr>
                <w:b/>
                <w:bCs/>
              </w:rPr>
              <w:t>0.008</w:t>
            </w:r>
          </w:p>
        </w:tc>
        <w:tc>
          <w:tcPr>
            <w:tcW w:w="1353" w:type="dxa"/>
          </w:tcPr>
          <w:p w:rsidR="00D10617" w:rsidRPr="00D10617" w:rsidRDefault="00D10617" w:rsidP="00C25EBB">
            <w:pPr>
              <w:jc w:val="center"/>
              <w:rPr>
                <w:b/>
                <w:bCs/>
              </w:rPr>
            </w:pPr>
            <w:r>
              <w:rPr>
                <w:b/>
                <w:bCs/>
              </w:rPr>
              <w:t>0.012</w:t>
            </w:r>
          </w:p>
        </w:tc>
        <w:tc>
          <w:tcPr>
            <w:tcW w:w="1353" w:type="dxa"/>
          </w:tcPr>
          <w:p w:rsidR="00D10617" w:rsidRPr="00D10617" w:rsidRDefault="00C47159" w:rsidP="00C25EBB">
            <w:pPr>
              <w:jc w:val="center"/>
              <w:rPr>
                <w:b/>
                <w:bCs/>
              </w:rPr>
            </w:pPr>
            <w:r>
              <w:rPr>
                <w:b/>
                <w:bCs/>
              </w:rPr>
              <w:t>0.015</w:t>
            </w:r>
          </w:p>
        </w:tc>
      </w:tr>
    </w:tbl>
    <w:p w:rsidR="0014562F" w:rsidRDefault="0014562F" w:rsidP="00C1299D">
      <w:pPr>
        <w:rPr>
          <w:b/>
          <w:bCs/>
          <w:sz w:val="28"/>
          <w:szCs w:val="28"/>
        </w:rPr>
      </w:pPr>
    </w:p>
    <w:p w:rsidR="00C1299D" w:rsidRPr="00C1299D" w:rsidRDefault="00C1299D" w:rsidP="00C1299D">
      <w:pPr>
        <w:rPr>
          <w:b/>
          <w:bCs/>
        </w:rPr>
      </w:pPr>
      <w:r w:rsidRPr="00C1299D">
        <w:rPr>
          <w:b/>
          <w:bCs/>
        </w:rPr>
        <w:t>Table3</w:t>
      </w:r>
    </w:p>
    <w:tbl>
      <w:tblPr>
        <w:tblStyle w:val="TableGrid"/>
        <w:tblW w:w="8116" w:type="dxa"/>
        <w:tblLook w:val="04A0" w:firstRow="1" w:lastRow="0" w:firstColumn="1" w:lastColumn="0" w:noHBand="0" w:noVBand="1"/>
      </w:tblPr>
      <w:tblGrid>
        <w:gridCol w:w="1325"/>
        <w:gridCol w:w="1281"/>
        <w:gridCol w:w="1335"/>
        <w:gridCol w:w="1557"/>
        <w:gridCol w:w="1309"/>
        <w:gridCol w:w="1309"/>
      </w:tblGrid>
      <w:tr w:rsidR="00C47159" w:rsidTr="00C47159">
        <w:trPr>
          <w:trHeight w:val="342"/>
        </w:trPr>
        <w:tc>
          <w:tcPr>
            <w:tcW w:w="1352" w:type="dxa"/>
            <w:tcBorders>
              <w:right w:val="nil"/>
            </w:tcBorders>
          </w:tcPr>
          <w:p w:rsidR="00C47159" w:rsidRDefault="00C47159" w:rsidP="00C25EBB">
            <w:pPr>
              <w:rPr>
                <w:b/>
                <w:bCs/>
                <w:sz w:val="28"/>
                <w:szCs w:val="28"/>
              </w:rPr>
            </w:pPr>
          </w:p>
        </w:tc>
        <w:tc>
          <w:tcPr>
            <w:tcW w:w="1352" w:type="dxa"/>
            <w:tcBorders>
              <w:left w:val="nil"/>
              <w:right w:val="nil"/>
            </w:tcBorders>
          </w:tcPr>
          <w:p w:rsidR="00C47159" w:rsidRDefault="00C47159" w:rsidP="00C25EBB">
            <w:pPr>
              <w:rPr>
                <w:b/>
                <w:bCs/>
                <w:sz w:val="28"/>
                <w:szCs w:val="28"/>
              </w:rPr>
            </w:pPr>
          </w:p>
        </w:tc>
        <w:tc>
          <w:tcPr>
            <w:tcW w:w="1353" w:type="dxa"/>
            <w:tcBorders>
              <w:left w:val="nil"/>
              <w:right w:val="nil"/>
            </w:tcBorders>
          </w:tcPr>
          <w:p w:rsidR="00C47159" w:rsidRDefault="00C47159" w:rsidP="00C25EBB">
            <w:pPr>
              <w:rPr>
                <w:b/>
                <w:bCs/>
                <w:sz w:val="28"/>
                <w:szCs w:val="28"/>
              </w:rPr>
            </w:pPr>
            <w:r>
              <w:rPr>
                <w:b/>
                <w:bCs/>
                <w:sz w:val="28"/>
                <w:szCs w:val="28"/>
              </w:rPr>
              <w:t xml:space="preserve">   Torsion </w:t>
            </w:r>
          </w:p>
        </w:tc>
        <w:tc>
          <w:tcPr>
            <w:tcW w:w="1353" w:type="dxa"/>
            <w:tcBorders>
              <w:left w:val="nil"/>
              <w:right w:val="nil"/>
            </w:tcBorders>
          </w:tcPr>
          <w:p w:rsidR="00C47159" w:rsidRDefault="00C47159" w:rsidP="00C25EBB">
            <w:pPr>
              <w:rPr>
                <w:b/>
                <w:bCs/>
                <w:sz w:val="28"/>
                <w:szCs w:val="28"/>
              </w:rPr>
            </w:pPr>
            <w:r>
              <w:rPr>
                <w:b/>
                <w:bCs/>
                <w:sz w:val="28"/>
                <w:szCs w:val="28"/>
              </w:rPr>
              <w:t xml:space="preserve">Experiment </w:t>
            </w:r>
          </w:p>
        </w:tc>
        <w:tc>
          <w:tcPr>
            <w:tcW w:w="1353" w:type="dxa"/>
            <w:tcBorders>
              <w:left w:val="nil"/>
              <w:right w:val="nil"/>
            </w:tcBorders>
          </w:tcPr>
          <w:p w:rsidR="00C47159" w:rsidRDefault="00C47159" w:rsidP="00C25EBB">
            <w:pPr>
              <w:rPr>
                <w:b/>
                <w:bCs/>
                <w:sz w:val="28"/>
                <w:szCs w:val="28"/>
              </w:rPr>
            </w:pPr>
          </w:p>
        </w:tc>
        <w:tc>
          <w:tcPr>
            <w:tcW w:w="1353" w:type="dxa"/>
            <w:tcBorders>
              <w:left w:val="nil"/>
              <w:right w:val="single" w:sz="4" w:space="0" w:color="auto"/>
            </w:tcBorders>
          </w:tcPr>
          <w:p w:rsidR="00C47159" w:rsidRDefault="00C47159" w:rsidP="00C25EBB">
            <w:pPr>
              <w:rPr>
                <w:b/>
                <w:bCs/>
                <w:sz w:val="28"/>
                <w:szCs w:val="28"/>
              </w:rPr>
            </w:pPr>
          </w:p>
        </w:tc>
      </w:tr>
      <w:tr w:rsidR="00C47159" w:rsidRPr="00D10617" w:rsidTr="00C47159">
        <w:trPr>
          <w:trHeight w:val="280"/>
        </w:trPr>
        <w:tc>
          <w:tcPr>
            <w:tcW w:w="1352" w:type="dxa"/>
          </w:tcPr>
          <w:p w:rsidR="00C47159" w:rsidRPr="00D10617" w:rsidRDefault="00C47159" w:rsidP="00C25EBB">
            <w:pPr>
              <w:jc w:val="center"/>
              <w:rPr>
                <w:b/>
                <w:bCs/>
              </w:rPr>
            </w:pPr>
            <w:r>
              <w:rPr>
                <w:b/>
                <w:bCs/>
              </w:rPr>
              <w:t>Load in N</w:t>
            </w:r>
          </w:p>
        </w:tc>
        <w:tc>
          <w:tcPr>
            <w:tcW w:w="1352" w:type="dxa"/>
          </w:tcPr>
          <w:p w:rsidR="00C47159" w:rsidRPr="00D10617" w:rsidRDefault="00C47159" w:rsidP="00C25EBB">
            <w:pPr>
              <w:jc w:val="center"/>
              <w:rPr>
                <w:b/>
                <w:bCs/>
              </w:rPr>
            </w:pPr>
            <w:r w:rsidRPr="00D10617">
              <w:rPr>
                <w:b/>
                <w:bCs/>
              </w:rPr>
              <w:t>0</w:t>
            </w:r>
          </w:p>
        </w:tc>
        <w:tc>
          <w:tcPr>
            <w:tcW w:w="1353" w:type="dxa"/>
          </w:tcPr>
          <w:p w:rsidR="00C47159" w:rsidRPr="00D10617" w:rsidRDefault="00C47159" w:rsidP="00C25EBB">
            <w:pPr>
              <w:jc w:val="center"/>
              <w:rPr>
                <w:b/>
                <w:bCs/>
              </w:rPr>
            </w:pPr>
            <w:r>
              <w:rPr>
                <w:b/>
                <w:bCs/>
              </w:rPr>
              <w:t>5</w:t>
            </w:r>
          </w:p>
        </w:tc>
        <w:tc>
          <w:tcPr>
            <w:tcW w:w="1353" w:type="dxa"/>
          </w:tcPr>
          <w:p w:rsidR="00C47159" w:rsidRPr="00D10617" w:rsidRDefault="00C47159" w:rsidP="00C25EBB">
            <w:pPr>
              <w:jc w:val="center"/>
              <w:rPr>
                <w:b/>
                <w:bCs/>
              </w:rPr>
            </w:pPr>
            <w:r>
              <w:rPr>
                <w:b/>
                <w:bCs/>
              </w:rPr>
              <w:t>10</w:t>
            </w:r>
          </w:p>
        </w:tc>
        <w:tc>
          <w:tcPr>
            <w:tcW w:w="1353" w:type="dxa"/>
          </w:tcPr>
          <w:p w:rsidR="00C47159" w:rsidRPr="00D10617" w:rsidRDefault="00C47159" w:rsidP="00C25EBB">
            <w:pPr>
              <w:jc w:val="center"/>
              <w:rPr>
                <w:b/>
                <w:bCs/>
              </w:rPr>
            </w:pPr>
            <w:r>
              <w:rPr>
                <w:b/>
                <w:bCs/>
              </w:rPr>
              <w:t>15</w:t>
            </w:r>
          </w:p>
        </w:tc>
        <w:tc>
          <w:tcPr>
            <w:tcW w:w="1353" w:type="dxa"/>
          </w:tcPr>
          <w:p w:rsidR="00C47159" w:rsidRPr="00D10617" w:rsidRDefault="00C47159" w:rsidP="00C25EBB">
            <w:pPr>
              <w:jc w:val="center"/>
              <w:rPr>
                <w:b/>
                <w:bCs/>
              </w:rPr>
            </w:pPr>
            <w:r>
              <w:rPr>
                <w:b/>
                <w:bCs/>
              </w:rPr>
              <w:t>20</w:t>
            </w:r>
          </w:p>
        </w:tc>
      </w:tr>
      <w:tr w:rsidR="00C47159" w:rsidRPr="00D10617" w:rsidTr="00C47159">
        <w:trPr>
          <w:trHeight w:val="545"/>
        </w:trPr>
        <w:tc>
          <w:tcPr>
            <w:tcW w:w="1352" w:type="dxa"/>
          </w:tcPr>
          <w:p w:rsidR="00C47159" w:rsidRPr="00D10617" w:rsidRDefault="00C47159" w:rsidP="00C25EBB">
            <w:pPr>
              <w:jc w:val="center"/>
              <w:rPr>
                <w:b/>
                <w:bCs/>
              </w:rPr>
            </w:pPr>
            <w:r w:rsidRPr="00D10617">
              <w:rPr>
                <w:b/>
                <w:bCs/>
              </w:rPr>
              <w:t>Reading in Mv/V</w:t>
            </w:r>
          </w:p>
        </w:tc>
        <w:tc>
          <w:tcPr>
            <w:tcW w:w="1352" w:type="dxa"/>
          </w:tcPr>
          <w:p w:rsidR="00C47159" w:rsidRPr="00D10617" w:rsidRDefault="00C47159" w:rsidP="00C25EBB">
            <w:pPr>
              <w:jc w:val="center"/>
              <w:rPr>
                <w:b/>
                <w:bCs/>
              </w:rPr>
            </w:pPr>
            <w:r w:rsidRPr="00D10617">
              <w:rPr>
                <w:b/>
                <w:bCs/>
              </w:rPr>
              <w:t>0</w:t>
            </w:r>
          </w:p>
        </w:tc>
        <w:tc>
          <w:tcPr>
            <w:tcW w:w="1353" w:type="dxa"/>
          </w:tcPr>
          <w:p w:rsidR="00C47159" w:rsidRPr="00D10617" w:rsidRDefault="00C47159" w:rsidP="00C25EBB">
            <w:pPr>
              <w:jc w:val="center"/>
              <w:rPr>
                <w:b/>
                <w:bCs/>
              </w:rPr>
            </w:pPr>
            <w:r w:rsidRPr="00D10617">
              <w:rPr>
                <w:b/>
                <w:bCs/>
              </w:rPr>
              <w:t>0.035</w:t>
            </w:r>
          </w:p>
        </w:tc>
        <w:tc>
          <w:tcPr>
            <w:tcW w:w="1353" w:type="dxa"/>
          </w:tcPr>
          <w:p w:rsidR="00C47159" w:rsidRPr="00D10617" w:rsidRDefault="00C47159" w:rsidP="00C25EBB">
            <w:pPr>
              <w:jc w:val="center"/>
              <w:rPr>
                <w:b/>
                <w:bCs/>
              </w:rPr>
            </w:pPr>
            <w:r>
              <w:rPr>
                <w:b/>
                <w:bCs/>
              </w:rPr>
              <w:t>0.07</w:t>
            </w:r>
          </w:p>
        </w:tc>
        <w:tc>
          <w:tcPr>
            <w:tcW w:w="1353" w:type="dxa"/>
          </w:tcPr>
          <w:p w:rsidR="00C47159" w:rsidRPr="00D10617" w:rsidRDefault="00C47159" w:rsidP="00C25EBB">
            <w:pPr>
              <w:jc w:val="center"/>
              <w:rPr>
                <w:b/>
                <w:bCs/>
              </w:rPr>
            </w:pPr>
            <w:r>
              <w:rPr>
                <w:b/>
                <w:bCs/>
              </w:rPr>
              <w:t>0.104</w:t>
            </w:r>
          </w:p>
        </w:tc>
        <w:tc>
          <w:tcPr>
            <w:tcW w:w="1353" w:type="dxa"/>
          </w:tcPr>
          <w:p w:rsidR="00C47159" w:rsidRPr="00D10617" w:rsidRDefault="00C47159" w:rsidP="00C25EBB">
            <w:pPr>
              <w:jc w:val="center"/>
              <w:rPr>
                <w:b/>
                <w:bCs/>
              </w:rPr>
            </w:pPr>
            <w:r>
              <w:rPr>
                <w:b/>
                <w:bCs/>
              </w:rPr>
              <w:t>0.139</w:t>
            </w:r>
          </w:p>
        </w:tc>
      </w:tr>
    </w:tbl>
    <w:p w:rsidR="004255A7" w:rsidRDefault="004255A7" w:rsidP="004255A7">
      <w:pPr>
        <w:rPr>
          <w:b/>
          <w:bCs/>
        </w:rPr>
      </w:pPr>
    </w:p>
    <w:p w:rsidR="00FE38BB" w:rsidRDefault="00FE38BB" w:rsidP="004255A7">
      <w:pPr>
        <w:rPr>
          <w:b/>
          <w:bCs/>
        </w:rPr>
      </w:pPr>
    </w:p>
    <w:p w:rsidR="00FE38BB" w:rsidRDefault="00FE38BB" w:rsidP="004255A7">
      <w:pPr>
        <w:rPr>
          <w:b/>
          <w:bCs/>
        </w:rPr>
      </w:pPr>
    </w:p>
    <w:p w:rsidR="00FE38BB" w:rsidRDefault="00FE38BB" w:rsidP="004255A7">
      <w:pPr>
        <w:rPr>
          <w:b/>
          <w:bCs/>
        </w:rPr>
      </w:pPr>
    </w:p>
    <w:p w:rsidR="00FE38BB" w:rsidRDefault="00FE38BB" w:rsidP="004255A7">
      <w:pPr>
        <w:rPr>
          <w:b/>
          <w:bCs/>
        </w:rPr>
      </w:pPr>
    </w:p>
    <w:p w:rsidR="00FE38BB" w:rsidRDefault="00FE38BB" w:rsidP="004255A7">
      <w:pPr>
        <w:rPr>
          <w:b/>
          <w:bCs/>
        </w:rPr>
      </w:pPr>
    </w:p>
    <w:p w:rsidR="00FE38BB" w:rsidRDefault="00FE38BB">
      <w:pPr>
        <w:rPr>
          <w:b/>
          <w:bCs/>
        </w:rPr>
      </w:pPr>
      <w:r>
        <w:rPr>
          <w:b/>
          <w:bCs/>
        </w:rPr>
        <w:br w:type="page"/>
      </w:r>
    </w:p>
    <w:p w:rsidR="00FE38BB" w:rsidRPr="00365978" w:rsidRDefault="00FE38BB" w:rsidP="004255A7">
      <w:pPr>
        <w:rPr>
          <w:b/>
          <w:bCs/>
          <w:sz w:val="28"/>
          <w:szCs w:val="28"/>
        </w:rPr>
      </w:pPr>
      <w:r w:rsidRPr="00365978">
        <w:rPr>
          <w:b/>
          <w:bCs/>
          <w:sz w:val="28"/>
          <w:szCs w:val="28"/>
        </w:rPr>
        <w:lastRenderedPageBreak/>
        <w:t xml:space="preserve">Calculated data : </w:t>
      </w:r>
    </w:p>
    <w:p w:rsidR="00FE38BB" w:rsidRDefault="005B206A" w:rsidP="004255A7">
      <w:pPr>
        <w:rPr>
          <w:b/>
          <w:bCs/>
        </w:rPr>
      </w:pPr>
      <w:r>
        <w:rPr>
          <w:b/>
          <w:bCs/>
        </w:rPr>
        <w:t xml:space="preserve">Bending experiment : </w:t>
      </w:r>
    </w:p>
    <w:p w:rsidR="005B206A" w:rsidRDefault="00C1299D" w:rsidP="004255A7">
      <w:pPr>
        <w:rPr>
          <w:b/>
          <w:bCs/>
        </w:rPr>
      </w:pPr>
      <w:r>
        <w:rPr>
          <w:b/>
          <w:bCs/>
        </w:rPr>
        <w:t xml:space="preserve">Table 4 </w:t>
      </w:r>
    </w:p>
    <w:tbl>
      <w:tblPr>
        <w:tblW w:w="8120" w:type="dxa"/>
        <w:tblInd w:w="-5" w:type="dxa"/>
        <w:tblLook w:val="04A0" w:firstRow="1" w:lastRow="0" w:firstColumn="1" w:lastColumn="0" w:noHBand="0" w:noVBand="1"/>
      </w:tblPr>
      <w:tblGrid>
        <w:gridCol w:w="2260"/>
        <w:gridCol w:w="960"/>
        <w:gridCol w:w="1164"/>
        <w:gridCol w:w="1053"/>
        <w:gridCol w:w="1053"/>
        <w:gridCol w:w="1053"/>
        <w:gridCol w:w="1053"/>
      </w:tblGrid>
      <w:tr w:rsidR="007E684F" w:rsidRPr="007E684F" w:rsidTr="007E684F">
        <w:trPr>
          <w:trHeight w:val="300"/>
        </w:trPr>
        <w:tc>
          <w:tcPr>
            <w:tcW w:w="2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b/>
                <w:bCs/>
                <w:color w:val="000000"/>
              </w:rPr>
            </w:pPr>
            <w:r w:rsidRPr="007E684F">
              <w:rPr>
                <w:rFonts w:ascii="Calibri" w:eastAsia="Times New Roman" w:hAnsi="Calibri" w:cs="Times New Roman"/>
                <w:b/>
                <w:bCs/>
                <w:color w:val="000000"/>
              </w:rPr>
              <w:t>Load in N</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1</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2</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3</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4.5</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5.5</w:t>
            </w:r>
          </w:p>
        </w:tc>
      </w:tr>
      <w:tr w:rsidR="007E684F" w:rsidRPr="007E684F" w:rsidTr="007E684F">
        <w:trPr>
          <w:trHeight w:val="300"/>
        </w:trPr>
        <w:tc>
          <w:tcPr>
            <w:tcW w:w="2260" w:type="dxa"/>
            <w:tcBorders>
              <w:top w:val="nil"/>
              <w:left w:val="single" w:sz="4" w:space="0" w:color="auto"/>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b/>
                <w:bCs/>
                <w:color w:val="000000"/>
              </w:rPr>
            </w:pPr>
            <w:r w:rsidRPr="007E684F">
              <w:rPr>
                <w:rFonts w:ascii="Calibri" w:eastAsia="Times New Roman" w:hAnsi="Calibri" w:cs="Times New Roman"/>
                <w:b/>
                <w:bCs/>
                <w:color w:val="000000"/>
              </w:rPr>
              <w:t>Reading in mV/V</w:t>
            </w:r>
          </w:p>
        </w:tc>
        <w:tc>
          <w:tcPr>
            <w:tcW w:w="960" w:type="dxa"/>
            <w:tcBorders>
              <w:top w:val="nil"/>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w:t>
            </w:r>
          </w:p>
        </w:tc>
        <w:tc>
          <w:tcPr>
            <w:tcW w:w="1060" w:type="dxa"/>
            <w:tcBorders>
              <w:top w:val="nil"/>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0.035</w:t>
            </w:r>
          </w:p>
        </w:tc>
        <w:tc>
          <w:tcPr>
            <w:tcW w:w="960" w:type="dxa"/>
            <w:tcBorders>
              <w:top w:val="nil"/>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0.071</w:t>
            </w:r>
          </w:p>
        </w:tc>
        <w:tc>
          <w:tcPr>
            <w:tcW w:w="960" w:type="dxa"/>
            <w:tcBorders>
              <w:top w:val="nil"/>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0.105</w:t>
            </w:r>
          </w:p>
        </w:tc>
        <w:tc>
          <w:tcPr>
            <w:tcW w:w="960" w:type="dxa"/>
            <w:tcBorders>
              <w:top w:val="nil"/>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0.157</w:t>
            </w:r>
          </w:p>
        </w:tc>
        <w:tc>
          <w:tcPr>
            <w:tcW w:w="960" w:type="dxa"/>
            <w:tcBorders>
              <w:top w:val="nil"/>
              <w:left w:val="nil"/>
              <w:bottom w:val="single" w:sz="4" w:space="0" w:color="auto"/>
              <w:right w:val="single" w:sz="4" w:space="0" w:color="auto"/>
            </w:tcBorders>
            <w:shd w:val="clear" w:color="auto" w:fill="auto"/>
            <w:vAlign w:val="center"/>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0.192</w:t>
            </w:r>
          </w:p>
        </w:tc>
      </w:tr>
      <w:tr w:rsidR="007E684F" w:rsidRPr="007E684F" w:rsidTr="007E684F">
        <w:trPr>
          <w:trHeight w:val="30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b/>
                <w:bCs/>
                <w:color w:val="000000"/>
              </w:rPr>
            </w:pPr>
            <w:r w:rsidRPr="007E684F">
              <w:rPr>
                <w:rFonts w:ascii="Calibri" w:eastAsia="Times New Roman" w:hAnsi="Calibri" w:cs="Times New Roman"/>
                <w:b/>
                <w:bCs/>
                <w:color w:val="000000"/>
              </w:rPr>
              <w:t>exp strain (mm)</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w:t>
            </w:r>
          </w:p>
        </w:tc>
        <w:tc>
          <w:tcPr>
            <w:tcW w:w="10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0.0170732</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0.034634</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0.05122</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0.076585</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0.093659</w:t>
            </w:r>
          </w:p>
        </w:tc>
      </w:tr>
      <w:tr w:rsidR="007E684F" w:rsidRPr="007E684F" w:rsidTr="007E684F">
        <w:trPr>
          <w:trHeight w:val="30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b/>
                <w:bCs/>
                <w:color w:val="000000"/>
              </w:rPr>
            </w:pPr>
            <w:r w:rsidRPr="007E684F">
              <w:rPr>
                <w:rFonts w:ascii="Calibri" w:eastAsia="Times New Roman" w:hAnsi="Calibri" w:cs="Times New Roman"/>
                <w:b/>
                <w:bCs/>
                <w:color w:val="000000"/>
              </w:rPr>
              <w:t xml:space="preserve">exp stress (Mpa)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w:t>
            </w:r>
          </w:p>
        </w:tc>
        <w:tc>
          <w:tcPr>
            <w:tcW w:w="10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3.5853659</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7.273171</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10.7561</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16.08293</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19.66829</w:t>
            </w:r>
          </w:p>
        </w:tc>
      </w:tr>
      <w:tr w:rsidR="007E684F" w:rsidRPr="007E684F" w:rsidTr="007E684F">
        <w:trPr>
          <w:trHeight w:val="30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b/>
                <w:bCs/>
                <w:color w:val="000000"/>
              </w:rPr>
            </w:pPr>
            <w:r w:rsidRPr="007E684F">
              <w:rPr>
                <w:rFonts w:ascii="Calibri" w:eastAsia="Times New Roman" w:hAnsi="Calibri" w:cs="Times New Roman"/>
                <w:b/>
                <w:bCs/>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10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r>
      <w:tr w:rsidR="007E684F" w:rsidRPr="007E684F" w:rsidTr="007E684F">
        <w:trPr>
          <w:trHeight w:val="30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b/>
                <w:bCs/>
                <w:color w:val="000000"/>
              </w:rPr>
            </w:pPr>
            <w:r w:rsidRPr="007E684F">
              <w:rPr>
                <w:rFonts w:ascii="Calibri" w:eastAsia="Times New Roman" w:hAnsi="Calibri" w:cs="Times New Roman"/>
                <w:b/>
                <w:bCs/>
                <w:color w:val="000000"/>
              </w:rPr>
              <w:t>theo stress (Mpa)</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w:t>
            </w:r>
          </w:p>
        </w:tc>
        <w:tc>
          <w:tcPr>
            <w:tcW w:w="10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3.3661769</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6.732354</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10.09853</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15.1478</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18.51397</w:t>
            </w:r>
          </w:p>
        </w:tc>
      </w:tr>
      <w:tr w:rsidR="007E684F" w:rsidRPr="007E684F" w:rsidTr="007E684F">
        <w:trPr>
          <w:trHeight w:val="30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b/>
                <w:bCs/>
                <w:color w:val="000000"/>
              </w:rPr>
            </w:pPr>
            <w:r w:rsidRPr="007E684F">
              <w:rPr>
                <w:rFonts w:ascii="Calibri" w:eastAsia="Times New Roman" w:hAnsi="Calibri" w:cs="Times New Roman"/>
                <w:b/>
                <w:bCs/>
                <w:color w:val="000000"/>
              </w:rPr>
              <w:t>theo strain (mm)</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w:t>
            </w:r>
          </w:p>
        </w:tc>
        <w:tc>
          <w:tcPr>
            <w:tcW w:w="10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0.0160294</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0.032059</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0.048088</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0.072132</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0.088162</w:t>
            </w:r>
          </w:p>
        </w:tc>
      </w:tr>
      <w:tr w:rsidR="007E684F" w:rsidRPr="007E684F" w:rsidTr="007E684F">
        <w:trPr>
          <w:trHeight w:val="30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b/>
                <w:bCs/>
                <w:color w:val="000000"/>
              </w:rPr>
            </w:pPr>
            <w:r w:rsidRPr="007E684F">
              <w:rPr>
                <w:rFonts w:ascii="Calibri" w:eastAsia="Times New Roman" w:hAnsi="Calibri" w:cs="Times New Roman"/>
                <w:b/>
                <w:bCs/>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10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r>
      <w:tr w:rsidR="007E684F" w:rsidRPr="007E684F" w:rsidTr="007E684F">
        <w:trPr>
          <w:trHeight w:val="30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b/>
                <w:bCs/>
                <w:color w:val="000000"/>
              </w:rPr>
            </w:pPr>
            <w:r w:rsidRPr="007E684F">
              <w:rPr>
                <w:rFonts w:ascii="Calibri" w:eastAsia="Times New Roman" w:hAnsi="Calibri" w:cs="Times New Roman"/>
                <w:b/>
                <w:bCs/>
                <w:color w:val="000000"/>
              </w:rPr>
              <w:t>error %</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 </w:t>
            </w:r>
          </w:p>
        </w:tc>
        <w:tc>
          <w:tcPr>
            <w:tcW w:w="10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6.5115091</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8.033102</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6.511509</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6.173377</w:t>
            </w:r>
          </w:p>
        </w:tc>
        <w:tc>
          <w:tcPr>
            <w:tcW w:w="960" w:type="dxa"/>
            <w:tcBorders>
              <w:top w:val="nil"/>
              <w:left w:val="nil"/>
              <w:bottom w:val="single" w:sz="4" w:space="0" w:color="auto"/>
              <w:right w:val="single" w:sz="4" w:space="0" w:color="auto"/>
            </w:tcBorders>
            <w:shd w:val="clear" w:color="auto" w:fill="auto"/>
            <w:noWrap/>
            <w:vAlign w:val="bottom"/>
            <w:hideMark/>
          </w:tcPr>
          <w:p w:rsidR="007E684F" w:rsidRPr="007E684F" w:rsidRDefault="007E684F" w:rsidP="007E684F">
            <w:pPr>
              <w:spacing w:after="0" w:line="240" w:lineRule="auto"/>
              <w:jc w:val="center"/>
              <w:rPr>
                <w:rFonts w:ascii="Calibri" w:eastAsia="Times New Roman" w:hAnsi="Calibri" w:cs="Times New Roman"/>
                <w:color w:val="000000"/>
              </w:rPr>
            </w:pPr>
            <w:r w:rsidRPr="007E684F">
              <w:rPr>
                <w:rFonts w:ascii="Calibri" w:eastAsia="Times New Roman" w:hAnsi="Calibri" w:cs="Times New Roman"/>
                <w:color w:val="000000"/>
              </w:rPr>
              <w:t>6.234856</w:t>
            </w:r>
          </w:p>
        </w:tc>
      </w:tr>
    </w:tbl>
    <w:p w:rsidR="007E684F" w:rsidRDefault="007E684F" w:rsidP="004255A7">
      <w:pPr>
        <w:rPr>
          <w:b/>
          <w:bCs/>
        </w:rPr>
      </w:pPr>
    </w:p>
    <w:p w:rsidR="007E684F" w:rsidRDefault="007E684F" w:rsidP="004255A7">
      <w:pPr>
        <w:rPr>
          <w:b/>
          <w:bCs/>
        </w:rPr>
      </w:pPr>
    </w:p>
    <w:p w:rsidR="007E684F" w:rsidRDefault="007E684F" w:rsidP="004255A7">
      <w:pPr>
        <w:rPr>
          <w:b/>
          <w:bCs/>
        </w:rPr>
      </w:pPr>
    </w:p>
    <w:p w:rsidR="007E684F" w:rsidRDefault="007E684F" w:rsidP="007E684F">
      <w:pPr>
        <w:jc w:val="center"/>
        <w:rPr>
          <w:b/>
          <w:bCs/>
        </w:rPr>
      </w:pPr>
      <w:r>
        <w:rPr>
          <w:noProof/>
        </w:rPr>
        <w:drawing>
          <wp:inline distT="0" distB="0" distL="0" distR="0" wp14:anchorId="5B724071" wp14:editId="463D6928">
            <wp:extent cx="3448050" cy="2057400"/>
            <wp:effectExtent l="0" t="0" r="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7E684F" w:rsidRDefault="007E684F" w:rsidP="004255A7">
      <w:pPr>
        <w:rPr>
          <w:b/>
          <w:bCs/>
        </w:rPr>
      </w:pPr>
    </w:p>
    <w:p w:rsidR="007E684F" w:rsidRDefault="007E684F" w:rsidP="007E684F">
      <w:pPr>
        <w:jc w:val="center"/>
        <w:rPr>
          <w:b/>
          <w:bCs/>
        </w:rPr>
      </w:pPr>
      <w:r>
        <w:rPr>
          <w:noProof/>
        </w:rPr>
        <w:drawing>
          <wp:inline distT="0" distB="0" distL="0" distR="0" wp14:anchorId="5C4FD2B4" wp14:editId="7D5337C0">
            <wp:extent cx="3423669" cy="1933575"/>
            <wp:effectExtent l="0" t="0" r="5715" b="9525"/>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7E684F" w:rsidRDefault="007E684F" w:rsidP="004255A7">
      <w:pPr>
        <w:rPr>
          <w:b/>
          <w:bCs/>
        </w:rPr>
      </w:pPr>
    </w:p>
    <w:p w:rsidR="007E684F" w:rsidRDefault="007E684F" w:rsidP="004255A7">
      <w:pPr>
        <w:rPr>
          <w:b/>
          <w:bCs/>
        </w:rPr>
      </w:pPr>
    </w:p>
    <w:p w:rsidR="007E684F" w:rsidRDefault="007E684F" w:rsidP="007E684F">
      <w:pPr>
        <w:jc w:val="center"/>
        <w:rPr>
          <w:b/>
          <w:bCs/>
        </w:rPr>
      </w:pPr>
      <w:r>
        <w:rPr>
          <w:noProof/>
        </w:rPr>
        <w:drawing>
          <wp:inline distT="0" distB="0" distL="0" distR="0" wp14:anchorId="53C8C67F" wp14:editId="71CA0FC7">
            <wp:extent cx="3423285" cy="1962150"/>
            <wp:effectExtent l="0" t="0" r="5715" b="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7E684F" w:rsidRDefault="007E684F" w:rsidP="007E684F">
      <w:pPr>
        <w:jc w:val="center"/>
        <w:rPr>
          <w:b/>
          <w:bCs/>
        </w:rPr>
      </w:pPr>
    </w:p>
    <w:p w:rsidR="007E684F" w:rsidRDefault="00630127" w:rsidP="007E684F">
      <w:pPr>
        <w:rPr>
          <w:b/>
          <w:bCs/>
        </w:rPr>
      </w:pPr>
      <w:r>
        <w:rPr>
          <w:b/>
          <w:bCs/>
        </w:rPr>
        <w:t xml:space="preserve"> Torsion experiment :</w:t>
      </w:r>
    </w:p>
    <w:p w:rsidR="00C1299D" w:rsidRDefault="00C1299D" w:rsidP="007E684F">
      <w:pPr>
        <w:rPr>
          <w:b/>
          <w:bCs/>
        </w:rPr>
      </w:pPr>
      <w:r>
        <w:rPr>
          <w:b/>
          <w:bCs/>
        </w:rPr>
        <w:t xml:space="preserve">                     Table 5 </w:t>
      </w:r>
    </w:p>
    <w:tbl>
      <w:tblPr>
        <w:tblW w:w="6560" w:type="dxa"/>
        <w:jc w:val="center"/>
        <w:tblLook w:val="04A0" w:firstRow="1" w:lastRow="0" w:firstColumn="1" w:lastColumn="0" w:noHBand="0" w:noVBand="1"/>
      </w:tblPr>
      <w:tblGrid>
        <w:gridCol w:w="1760"/>
        <w:gridCol w:w="960"/>
        <w:gridCol w:w="1053"/>
        <w:gridCol w:w="1246"/>
        <w:gridCol w:w="1053"/>
        <w:gridCol w:w="1053"/>
      </w:tblGrid>
      <w:tr w:rsidR="00630127" w:rsidRPr="00630127" w:rsidTr="00ED2399">
        <w:trPr>
          <w:trHeight w:val="300"/>
          <w:jc w:val="center"/>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Torsion</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Experiment</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r>
      <w:tr w:rsidR="00630127" w:rsidRPr="00630127" w:rsidTr="00ED2399">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r w:rsidRPr="00630127">
              <w:rPr>
                <w:rFonts w:ascii="Calibri" w:eastAsia="Times New Roman" w:hAnsi="Calibri" w:cs="Times New Roman"/>
                <w:b/>
                <w:bCs/>
                <w:color w:val="000000"/>
              </w:rPr>
              <w:t>Load in N</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5</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10</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15</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20</w:t>
            </w:r>
          </w:p>
        </w:tc>
      </w:tr>
      <w:tr w:rsidR="00630127" w:rsidRPr="00630127" w:rsidTr="00ED2399">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r w:rsidRPr="00630127">
              <w:rPr>
                <w:rFonts w:ascii="Calibri" w:eastAsia="Times New Roman" w:hAnsi="Calibri" w:cs="Times New Roman"/>
                <w:b/>
                <w:bCs/>
                <w:color w:val="000000"/>
              </w:rPr>
              <w:t>Reading in mV/V</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0.035</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0.07</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0.104</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0.139</w:t>
            </w:r>
          </w:p>
        </w:tc>
      </w:tr>
      <w:tr w:rsidR="00630127" w:rsidRPr="00630127" w:rsidTr="00ED2399">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r>
      <w:tr w:rsidR="00630127" w:rsidRPr="00630127" w:rsidTr="00ED2399">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r w:rsidRPr="00630127">
              <w:rPr>
                <w:rFonts w:ascii="Calibri" w:eastAsia="Times New Roman" w:hAnsi="Calibri" w:cs="Times New Roman"/>
                <w:b/>
                <w:bCs/>
                <w:color w:val="000000"/>
              </w:rPr>
              <w:t>exp strain (mm)</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0.017073</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0.034146</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0.050732</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0.067805</w:t>
            </w:r>
          </w:p>
        </w:tc>
      </w:tr>
      <w:tr w:rsidR="00630127" w:rsidRPr="00630127" w:rsidTr="00ED2399">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r w:rsidRPr="00630127">
              <w:rPr>
                <w:rFonts w:ascii="Calibri" w:eastAsia="Times New Roman" w:hAnsi="Calibri" w:cs="Times New Roman"/>
                <w:b/>
                <w:bCs/>
                <w:color w:val="000000"/>
              </w:rPr>
              <w:t>exp stress (Mpa)</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2.731707</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5.463415</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8.117073</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10.84878</w:t>
            </w:r>
          </w:p>
        </w:tc>
      </w:tr>
      <w:tr w:rsidR="00630127" w:rsidRPr="00630127" w:rsidTr="00ED2399">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r>
      <w:tr w:rsidR="00630127" w:rsidRPr="00630127" w:rsidTr="00ED2399">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r w:rsidRPr="00630127">
              <w:rPr>
                <w:rFonts w:ascii="Calibri" w:eastAsia="Times New Roman" w:hAnsi="Calibri" w:cs="Times New Roman"/>
                <w:b/>
                <w:bCs/>
                <w:color w:val="000000"/>
              </w:rPr>
              <w:t>theo stress (Mpa)</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2.547771</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5.095541</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7.643312</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10.19108</w:t>
            </w:r>
          </w:p>
        </w:tc>
      </w:tr>
      <w:tr w:rsidR="00630127" w:rsidRPr="00630127" w:rsidTr="00ED2399">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r w:rsidRPr="00630127">
              <w:rPr>
                <w:rFonts w:ascii="Calibri" w:eastAsia="Times New Roman" w:hAnsi="Calibri" w:cs="Times New Roman"/>
                <w:b/>
                <w:bCs/>
                <w:color w:val="000000"/>
              </w:rPr>
              <w:t>theo strain (mm)</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0.015924</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0.031847</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0.047771</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0.063694</w:t>
            </w:r>
          </w:p>
        </w:tc>
      </w:tr>
      <w:tr w:rsidR="00630127" w:rsidRPr="00630127" w:rsidTr="00ED2399">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r>
      <w:tr w:rsidR="00630127" w:rsidRPr="00630127" w:rsidTr="00ED2399">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b/>
                <w:bCs/>
                <w:color w:val="000000"/>
              </w:rPr>
            </w:pPr>
            <w:r w:rsidRPr="00630127">
              <w:rPr>
                <w:rFonts w:ascii="Calibri" w:eastAsia="Times New Roman" w:hAnsi="Calibri" w:cs="Times New Roman"/>
                <w:b/>
                <w:bCs/>
                <w:color w:val="000000"/>
              </w:rPr>
              <w:t>error %</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7.219512</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7.219512</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6.198374</w:t>
            </w:r>
          </w:p>
        </w:tc>
        <w:tc>
          <w:tcPr>
            <w:tcW w:w="960" w:type="dxa"/>
            <w:tcBorders>
              <w:top w:val="nil"/>
              <w:left w:val="nil"/>
              <w:bottom w:val="single" w:sz="4" w:space="0" w:color="auto"/>
              <w:right w:val="single" w:sz="4" w:space="0" w:color="auto"/>
            </w:tcBorders>
            <w:shd w:val="clear" w:color="auto" w:fill="auto"/>
            <w:noWrap/>
            <w:vAlign w:val="bottom"/>
            <w:hideMark/>
          </w:tcPr>
          <w:p w:rsidR="00630127" w:rsidRPr="00630127" w:rsidRDefault="00630127" w:rsidP="00630127">
            <w:pPr>
              <w:spacing w:after="0" w:line="240" w:lineRule="auto"/>
              <w:jc w:val="center"/>
              <w:rPr>
                <w:rFonts w:ascii="Calibri" w:eastAsia="Times New Roman" w:hAnsi="Calibri" w:cs="Times New Roman"/>
                <w:color w:val="000000"/>
              </w:rPr>
            </w:pPr>
            <w:r w:rsidRPr="00630127">
              <w:rPr>
                <w:rFonts w:ascii="Calibri" w:eastAsia="Times New Roman" w:hAnsi="Calibri" w:cs="Times New Roman"/>
                <w:color w:val="000000"/>
              </w:rPr>
              <w:t>6.453659</w:t>
            </w:r>
          </w:p>
        </w:tc>
      </w:tr>
    </w:tbl>
    <w:p w:rsidR="00630127" w:rsidRDefault="00630127" w:rsidP="007E684F">
      <w:pPr>
        <w:rPr>
          <w:b/>
          <w:bCs/>
        </w:rPr>
      </w:pPr>
    </w:p>
    <w:p w:rsidR="00ED2399" w:rsidRDefault="00ED2399" w:rsidP="00ED2399">
      <w:pPr>
        <w:jc w:val="center"/>
        <w:rPr>
          <w:b/>
          <w:bCs/>
        </w:rPr>
      </w:pPr>
      <w:r>
        <w:rPr>
          <w:noProof/>
        </w:rPr>
        <w:drawing>
          <wp:inline distT="0" distB="0" distL="0" distR="0" wp14:anchorId="64321692" wp14:editId="2FB12DA0">
            <wp:extent cx="3676650" cy="2076450"/>
            <wp:effectExtent l="0" t="0" r="0" b="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ED2399" w:rsidRDefault="00ED2399">
      <w:pPr>
        <w:rPr>
          <w:b/>
          <w:bCs/>
        </w:rPr>
      </w:pPr>
      <w:r>
        <w:rPr>
          <w:b/>
          <w:bCs/>
        </w:rPr>
        <w:br w:type="page"/>
      </w:r>
    </w:p>
    <w:p w:rsidR="00630127" w:rsidRDefault="00ED2399" w:rsidP="00ED2399">
      <w:pPr>
        <w:jc w:val="center"/>
        <w:rPr>
          <w:b/>
          <w:bCs/>
        </w:rPr>
      </w:pPr>
      <w:r>
        <w:rPr>
          <w:noProof/>
        </w:rPr>
        <w:lastRenderedPageBreak/>
        <w:drawing>
          <wp:inline distT="0" distB="0" distL="0" distR="0" wp14:anchorId="6671D4E3" wp14:editId="1660CBB7">
            <wp:extent cx="3676650" cy="2076450"/>
            <wp:effectExtent l="0" t="0" r="0" b="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ED2399" w:rsidRDefault="00ED2399" w:rsidP="00ED2399">
      <w:pPr>
        <w:jc w:val="center"/>
        <w:rPr>
          <w:b/>
          <w:bCs/>
        </w:rPr>
      </w:pPr>
    </w:p>
    <w:p w:rsidR="00ED2399" w:rsidRDefault="00ED2399" w:rsidP="00ED2399">
      <w:pPr>
        <w:jc w:val="center"/>
        <w:rPr>
          <w:b/>
          <w:bCs/>
        </w:rPr>
      </w:pPr>
      <w:r>
        <w:rPr>
          <w:noProof/>
        </w:rPr>
        <w:drawing>
          <wp:inline distT="0" distB="0" distL="0" distR="0" wp14:anchorId="38A0B8C1" wp14:editId="1359832B">
            <wp:extent cx="3676650" cy="2076450"/>
            <wp:effectExtent l="0" t="0" r="0" b="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ED2399" w:rsidRDefault="00ED2399" w:rsidP="00ED2399">
      <w:pPr>
        <w:jc w:val="center"/>
        <w:rPr>
          <w:b/>
          <w:bCs/>
        </w:rPr>
      </w:pPr>
    </w:p>
    <w:p w:rsidR="00ED2399" w:rsidRDefault="005714B2" w:rsidP="00ED2399">
      <w:pPr>
        <w:rPr>
          <w:b/>
          <w:bCs/>
        </w:rPr>
      </w:pPr>
      <w:r>
        <w:rPr>
          <w:b/>
          <w:bCs/>
        </w:rPr>
        <w:t>Tensile</w:t>
      </w:r>
      <w:r w:rsidR="00ED2399">
        <w:rPr>
          <w:b/>
          <w:bCs/>
        </w:rPr>
        <w:t xml:space="preserve"> experiment : </w:t>
      </w:r>
    </w:p>
    <w:p w:rsidR="00C1299D" w:rsidRDefault="00C1299D" w:rsidP="00ED2399">
      <w:pPr>
        <w:rPr>
          <w:b/>
          <w:bCs/>
        </w:rPr>
      </w:pPr>
      <w:r>
        <w:rPr>
          <w:b/>
          <w:bCs/>
        </w:rPr>
        <w:t xml:space="preserve">                      Table 6</w:t>
      </w:r>
    </w:p>
    <w:tbl>
      <w:tblPr>
        <w:tblStyle w:val="TableGrid"/>
        <w:tblW w:w="0" w:type="auto"/>
        <w:jc w:val="center"/>
        <w:tblLook w:val="04A0" w:firstRow="1" w:lastRow="0" w:firstColumn="1" w:lastColumn="0" w:noHBand="0" w:noVBand="1"/>
      </w:tblPr>
      <w:tblGrid>
        <w:gridCol w:w="1720"/>
        <w:gridCol w:w="960"/>
        <w:gridCol w:w="1167"/>
        <w:gridCol w:w="1270"/>
        <w:gridCol w:w="1056"/>
        <w:gridCol w:w="1056"/>
      </w:tblGrid>
      <w:tr w:rsidR="00ED2399" w:rsidRPr="00ED2399" w:rsidTr="00ED2399">
        <w:trPr>
          <w:trHeight w:val="300"/>
          <w:jc w:val="center"/>
        </w:trPr>
        <w:tc>
          <w:tcPr>
            <w:tcW w:w="172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r w:rsidRPr="00ED2399">
              <w:rPr>
                <w:b/>
                <w:bCs/>
              </w:rPr>
              <w:t xml:space="preserve">   Tensile </w:t>
            </w:r>
          </w:p>
        </w:tc>
        <w:tc>
          <w:tcPr>
            <w:tcW w:w="960" w:type="dxa"/>
            <w:noWrap/>
            <w:hideMark/>
          </w:tcPr>
          <w:p w:rsidR="00ED2399" w:rsidRPr="00ED2399" w:rsidRDefault="00ED2399" w:rsidP="00ED2399">
            <w:pPr>
              <w:jc w:val="center"/>
              <w:rPr>
                <w:b/>
                <w:bCs/>
              </w:rPr>
            </w:pPr>
            <w:r w:rsidRPr="00ED2399">
              <w:rPr>
                <w:b/>
                <w:bCs/>
              </w:rPr>
              <w:t xml:space="preserve">Experiment </w:t>
            </w: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r>
      <w:tr w:rsidR="00ED2399" w:rsidRPr="00ED2399" w:rsidTr="00ED2399">
        <w:trPr>
          <w:trHeight w:val="300"/>
          <w:jc w:val="center"/>
        </w:trPr>
        <w:tc>
          <w:tcPr>
            <w:tcW w:w="1720" w:type="dxa"/>
            <w:noWrap/>
            <w:hideMark/>
          </w:tcPr>
          <w:p w:rsidR="00ED2399" w:rsidRPr="00ED2399" w:rsidRDefault="00ED2399" w:rsidP="00ED2399">
            <w:pPr>
              <w:jc w:val="center"/>
              <w:rPr>
                <w:b/>
                <w:bCs/>
              </w:rPr>
            </w:pPr>
            <w:r w:rsidRPr="00ED2399">
              <w:rPr>
                <w:b/>
                <w:bCs/>
              </w:rPr>
              <w:t>Load in N</w:t>
            </w:r>
          </w:p>
        </w:tc>
        <w:tc>
          <w:tcPr>
            <w:tcW w:w="960" w:type="dxa"/>
            <w:noWrap/>
            <w:hideMark/>
          </w:tcPr>
          <w:p w:rsidR="00ED2399" w:rsidRPr="00ED2399" w:rsidRDefault="00ED2399" w:rsidP="00ED2399">
            <w:pPr>
              <w:jc w:val="center"/>
              <w:rPr>
                <w:b/>
                <w:bCs/>
              </w:rPr>
            </w:pPr>
            <w:r w:rsidRPr="00ED2399">
              <w:rPr>
                <w:b/>
                <w:bCs/>
              </w:rPr>
              <w:t>0</w:t>
            </w:r>
          </w:p>
        </w:tc>
        <w:tc>
          <w:tcPr>
            <w:tcW w:w="960" w:type="dxa"/>
            <w:noWrap/>
            <w:hideMark/>
          </w:tcPr>
          <w:p w:rsidR="00ED2399" w:rsidRPr="00ED2399" w:rsidRDefault="00ED2399" w:rsidP="00ED2399">
            <w:pPr>
              <w:jc w:val="center"/>
              <w:rPr>
                <w:b/>
                <w:bCs/>
              </w:rPr>
            </w:pPr>
            <w:r w:rsidRPr="00ED2399">
              <w:rPr>
                <w:b/>
                <w:bCs/>
              </w:rPr>
              <w:t>10</w:t>
            </w:r>
          </w:p>
        </w:tc>
        <w:tc>
          <w:tcPr>
            <w:tcW w:w="960" w:type="dxa"/>
            <w:noWrap/>
            <w:hideMark/>
          </w:tcPr>
          <w:p w:rsidR="00ED2399" w:rsidRPr="00ED2399" w:rsidRDefault="00ED2399" w:rsidP="00ED2399">
            <w:pPr>
              <w:jc w:val="center"/>
              <w:rPr>
                <w:b/>
                <w:bCs/>
              </w:rPr>
            </w:pPr>
            <w:r w:rsidRPr="00ED2399">
              <w:rPr>
                <w:b/>
                <w:bCs/>
              </w:rPr>
              <w:t>20</w:t>
            </w:r>
          </w:p>
        </w:tc>
        <w:tc>
          <w:tcPr>
            <w:tcW w:w="960" w:type="dxa"/>
            <w:noWrap/>
            <w:hideMark/>
          </w:tcPr>
          <w:p w:rsidR="00ED2399" w:rsidRPr="00ED2399" w:rsidRDefault="00ED2399" w:rsidP="00ED2399">
            <w:pPr>
              <w:jc w:val="center"/>
              <w:rPr>
                <w:b/>
                <w:bCs/>
              </w:rPr>
            </w:pPr>
            <w:r w:rsidRPr="00ED2399">
              <w:rPr>
                <w:b/>
                <w:bCs/>
              </w:rPr>
              <w:t>30</w:t>
            </w:r>
          </w:p>
        </w:tc>
        <w:tc>
          <w:tcPr>
            <w:tcW w:w="960" w:type="dxa"/>
            <w:noWrap/>
            <w:hideMark/>
          </w:tcPr>
          <w:p w:rsidR="00ED2399" w:rsidRPr="00ED2399" w:rsidRDefault="00ED2399" w:rsidP="00ED2399">
            <w:pPr>
              <w:jc w:val="center"/>
              <w:rPr>
                <w:b/>
                <w:bCs/>
              </w:rPr>
            </w:pPr>
            <w:r w:rsidRPr="00ED2399">
              <w:rPr>
                <w:b/>
                <w:bCs/>
              </w:rPr>
              <w:t>40</w:t>
            </w:r>
          </w:p>
        </w:tc>
      </w:tr>
      <w:tr w:rsidR="00ED2399" w:rsidRPr="00ED2399" w:rsidTr="00ED2399">
        <w:trPr>
          <w:trHeight w:val="300"/>
          <w:jc w:val="center"/>
        </w:trPr>
        <w:tc>
          <w:tcPr>
            <w:tcW w:w="1720" w:type="dxa"/>
            <w:noWrap/>
            <w:hideMark/>
          </w:tcPr>
          <w:p w:rsidR="00ED2399" w:rsidRPr="00ED2399" w:rsidRDefault="00ED2399" w:rsidP="00ED2399">
            <w:pPr>
              <w:jc w:val="center"/>
              <w:rPr>
                <w:b/>
                <w:bCs/>
              </w:rPr>
            </w:pPr>
            <w:r w:rsidRPr="00ED2399">
              <w:rPr>
                <w:b/>
                <w:bCs/>
              </w:rPr>
              <w:t>Reading in Mv/V</w:t>
            </w:r>
          </w:p>
        </w:tc>
        <w:tc>
          <w:tcPr>
            <w:tcW w:w="960" w:type="dxa"/>
            <w:noWrap/>
            <w:hideMark/>
          </w:tcPr>
          <w:p w:rsidR="00ED2399" w:rsidRPr="00ED2399" w:rsidRDefault="00ED2399" w:rsidP="00ED2399">
            <w:pPr>
              <w:jc w:val="center"/>
              <w:rPr>
                <w:b/>
                <w:bCs/>
              </w:rPr>
            </w:pPr>
            <w:r w:rsidRPr="00ED2399">
              <w:rPr>
                <w:b/>
                <w:bCs/>
              </w:rPr>
              <w:t>0</w:t>
            </w:r>
          </w:p>
        </w:tc>
        <w:tc>
          <w:tcPr>
            <w:tcW w:w="960" w:type="dxa"/>
            <w:noWrap/>
            <w:hideMark/>
          </w:tcPr>
          <w:p w:rsidR="00ED2399" w:rsidRPr="00ED2399" w:rsidRDefault="00ED2399" w:rsidP="00ED2399">
            <w:pPr>
              <w:jc w:val="center"/>
              <w:rPr>
                <w:b/>
                <w:bCs/>
              </w:rPr>
            </w:pPr>
            <w:r w:rsidRPr="00ED2399">
              <w:rPr>
                <w:b/>
                <w:bCs/>
              </w:rPr>
              <w:t>0.005</w:t>
            </w:r>
          </w:p>
        </w:tc>
        <w:tc>
          <w:tcPr>
            <w:tcW w:w="960" w:type="dxa"/>
            <w:noWrap/>
            <w:hideMark/>
          </w:tcPr>
          <w:p w:rsidR="00ED2399" w:rsidRPr="00ED2399" w:rsidRDefault="00ED2399" w:rsidP="00ED2399">
            <w:pPr>
              <w:jc w:val="center"/>
              <w:rPr>
                <w:b/>
                <w:bCs/>
              </w:rPr>
            </w:pPr>
            <w:r w:rsidRPr="00ED2399">
              <w:rPr>
                <w:b/>
                <w:bCs/>
              </w:rPr>
              <w:t>0.008</w:t>
            </w:r>
          </w:p>
        </w:tc>
        <w:tc>
          <w:tcPr>
            <w:tcW w:w="960" w:type="dxa"/>
            <w:noWrap/>
            <w:hideMark/>
          </w:tcPr>
          <w:p w:rsidR="00ED2399" w:rsidRPr="00ED2399" w:rsidRDefault="00ED2399" w:rsidP="00ED2399">
            <w:pPr>
              <w:jc w:val="center"/>
              <w:rPr>
                <w:b/>
                <w:bCs/>
              </w:rPr>
            </w:pPr>
            <w:r w:rsidRPr="00ED2399">
              <w:rPr>
                <w:b/>
                <w:bCs/>
              </w:rPr>
              <w:t>0.012</w:t>
            </w:r>
          </w:p>
        </w:tc>
        <w:tc>
          <w:tcPr>
            <w:tcW w:w="960" w:type="dxa"/>
            <w:noWrap/>
            <w:hideMark/>
          </w:tcPr>
          <w:p w:rsidR="00ED2399" w:rsidRPr="00ED2399" w:rsidRDefault="00ED2399" w:rsidP="00ED2399">
            <w:pPr>
              <w:jc w:val="center"/>
              <w:rPr>
                <w:b/>
                <w:bCs/>
              </w:rPr>
            </w:pPr>
            <w:r w:rsidRPr="00ED2399">
              <w:rPr>
                <w:b/>
                <w:bCs/>
              </w:rPr>
              <w:t>0.015</w:t>
            </w:r>
          </w:p>
        </w:tc>
      </w:tr>
      <w:tr w:rsidR="00ED2399" w:rsidRPr="00ED2399" w:rsidTr="00ED2399">
        <w:trPr>
          <w:trHeight w:val="300"/>
          <w:jc w:val="center"/>
        </w:trPr>
        <w:tc>
          <w:tcPr>
            <w:tcW w:w="172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r>
      <w:tr w:rsidR="00ED2399" w:rsidRPr="00ED2399" w:rsidTr="00ED2399">
        <w:trPr>
          <w:trHeight w:val="300"/>
          <w:jc w:val="center"/>
        </w:trPr>
        <w:tc>
          <w:tcPr>
            <w:tcW w:w="1720" w:type="dxa"/>
            <w:noWrap/>
            <w:hideMark/>
          </w:tcPr>
          <w:p w:rsidR="00ED2399" w:rsidRPr="00ED2399" w:rsidRDefault="00ED2399" w:rsidP="00ED2399">
            <w:pPr>
              <w:jc w:val="center"/>
              <w:rPr>
                <w:b/>
                <w:bCs/>
              </w:rPr>
            </w:pPr>
            <w:r w:rsidRPr="00ED2399">
              <w:rPr>
                <w:b/>
                <w:bCs/>
              </w:rPr>
              <w:t>exp strain (mm)</w:t>
            </w:r>
          </w:p>
        </w:tc>
        <w:tc>
          <w:tcPr>
            <w:tcW w:w="960" w:type="dxa"/>
            <w:noWrap/>
            <w:hideMark/>
          </w:tcPr>
          <w:p w:rsidR="00ED2399" w:rsidRPr="00ED2399" w:rsidRDefault="00ED2399" w:rsidP="00ED2399">
            <w:pPr>
              <w:jc w:val="center"/>
              <w:rPr>
                <w:b/>
                <w:bCs/>
              </w:rPr>
            </w:pPr>
            <w:r w:rsidRPr="00ED2399">
              <w:rPr>
                <w:b/>
                <w:bCs/>
              </w:rPr>
              <w:t>0</w:t>
            </w:r>
          </w:p>
        </w:tc>
        <w:tc>
          <w:tcPr>
            <w:tcW w:w="960" w:type="dxa"/>
            <w:noWrap/>
            <w:hideMark/>
          </w:tcPr>
          <w:p w:rsidR="00ED2399" w:rsidRPr="00ED2399" w:rsidRDefault="00ED2399" w:rsidP="005714B2">
            <w:pPr>
              <w:jc w:val="center"/>
              <w:rPr>
                <w:b/>
                <w:bCs/>
              </w:rPr>
            </w:pPr>
            <w:r w:rsidRPr="00ED2399">
              <w:rPr>
                <w:b/>
                <w:bCs/>
              </w:rPr>
              <w:t>0.00</w:t>
            </w:r>
            <w:r w:rsidR="005714B2">
              <w:rPr>
                <w:b/>
                <w:bCs/>
              </w:rPr>
              <w:t>71376</w:t>
            </w:r>
          </w:p>
        </w:tc>
        <w:tc>
          <w:tcPr>
            <w:tcW w:w="960" w:type="dxa"/>
            <w:noWrap/>
            <w:hideMark/>
          </w:tcPr>
          <w:p w:rsidR="00ED2399" w:rsidRPr="00ED2399" w:rsidRDefault="00ED2399" w:rsidP="00ED2399">
            <w:pPr>
              <w:jc w:val="center"/>
              <w:rPr>
                <w:b/>
                <w:bCs/>
              </w:rPr>
            </w:pPr>
            <w:r w:rsidRPr="00ED2399">
              <w:rPr>
                <w:b/>
                <w:bCs/>
              </w:rPr>
              <w:t>0.005981</w:t>
            </w:r>
          </w:p>
        </w:tc>
        <w:tc>
          <w:tcPr>
            <w:tcW w:w="960" w:type="dxa"/>
            <w:noWrap/>
            <w:hideMark/>
          </w:tcPr>
          <w:p w:rsidR="00ED2399" w:rsidRPr="00ED2399" w:rsidRDefault="00ED2399" w:rsidP="00ED2399">
            <w:pPr>
              <w:jc w:val="center"/>
              <w:rPr>
                <w:b/>
                <w:bCs/>
              </w:rPr>
            </w:pPr>
            <w:r w:rsidRPr="00ED2399">
              <w:rPr>
                <w:b/>
                <w:bCs/>
              </w:rPr>
              <w:t>0.008971</w:t>
            </w:r>
          </w:p>
        </w:tc>
        <w:tc>
          <w:tcPr>
            <w:tcW w:w="960" w:type="dxa"/>
            <w:noWrap/>
            <w:hideMark/>
          </w:tcPr>
          <w:p w:rsidR="00ED2399" w:rsidRPr="00ED2399" w:rsidRDefault="00ED2399" w:rsidP="00ED2399">
            <w:pPr>
              <w:jc w:val="center"/>
              <w:rPr>
                <w:b/>
                <w:bCs/>
              </w:rPr>
            </w:pPr>
            <w:r w:rsidRPr="00ED2399">
              <w:rPr>
                <w:b/>
                <w:bCs/>
              </w:rPr>
              <w:t>0.011214</w:t>
            </w:r>
          </w:p>
        </w:tc>
      </w:tr>
      <w:tr w:rsidR="00ED2399" w:rsidRPr="00ED2399" w:rsidTr="00ED2399">
        <w:trPr>
          <w:trHeight w:val="300"/>
          <w:jc w:val="center"/>
        </w:trPr>
        <w:tc>
          <w:tcPr>
            <w:tcW w:w="1720" w:type="dxa"/>
            <w:noWrap/>
            <w:hideMark/>
          </w:tcPr>
          <w:p w:rsidR="00ED2399" w:rsidRPr="00ED2399" w:rsidRDefault="00ED2399" w:rsidP="00ED2399">
            <w:pPr>
              <w:jc w:val="center"/>
              <w:rPr>
                <w:b/>
                <w:bCs/>
              </w:rPr>
            </w:pPr>
            <w:r w:rsidRPr="00ED2399">
              <w:rPr>
                <w:b/>
                <w:bCs/>
              </w:rPr>
              <w:t xml:space="preserve">exp stress (Kpa) </w:t>
            </w:r>
          </w:p>
        </w:tc>
        <w:tc>
          <w:tcPr>
            <w:tcW w:w="960" w:type="dxa"/>
            <w:noWrap/>
            <w:hideMark/>
          </w:tcPr>
          <w:p w:rsidR="00ED2399" w:rsidRPr="00ED2399" w:rsidRDefault="00ED2399" w:rsidP="00ED2399">
            <w:pPr>
              <w:jc w:val="center"/>
              <w:rPr>
                <w:b/>
                <w:bCs/>
              </w:rPr>
            </w:pPr>
            <w:r w:rsidRPr="00ED2399">
              <w:rPr>
                <w:b/>
                <w:bCs/>
              </w:rPr>
              <w:t>0</w:t>
            </w:r>
          </w:p>
        </w:tc>
        <w:tc>
          <w:tcPr>
            <w:tcW w:w="960" w:type="dxa"/>
            <w:noWrap/>
            <w:hideMark/>
          </w:tcPr>
          <w:p w:rsidR="00ED2399" w:rsidRPr="00ED2399" w:rsidRDefault="00ED2399" w:rsidP="00ED2399">
            <w:pPr>
              <w:jc w:val="center"/>
              <w:rPr>
                <w:b/>
                <w:bCs/>
              </w:rPr>
            </w:pPr>
            <w:r w:rsidRPr="00ED2399">
              <w:rPr>
                <w:b/>
                <w:bCs/>
              </w:rPr>
              <w:t>713.952</w:t>
            </w:r>
          </w:p>
        </w:tc>
        <w:tc>
          <w:tcPr>
            <w:tcW w:w="960" w:type="dxa"/>
            <w:noWrap/>
            <w:hideMark/>
          </w:tcPr>
          <w:p w:rsidR="00ED2399" w:rsidRPr="00ED2399" w:rsidRDefault="00ED2399" w:rsidP="00ED2399">
            <w:pPr>
              <w:jc w:val="center"/>
              <w:rPr>
                <w:b/>
                <w:bCs/>
              </w:rPr>
            </w:pPr>
            <w:r w:rsidRPr="00ED2399">
              <w:rPr>
                <w:b/>
                <w:bCs/>
              </w:rPr>
              <w:t>1142.323</w:t>
            </w:r>
          </w:p>
        </w:tc>
        <w:tc>
          <w:tcPr>
            <w:tcW w:w="960" w:type="dxa"/>
            <w:noWrap/>
            <w:hideMark/>
          </w:tcPr>
          <w:p w:rsidR="00ED2399" w:rsidRPr="00ED2399" w:rsidRDefault="00ED2399" w:rsidP="00ED2399">
            <w:pPr>
              <w:jc w:val="center"/>
              <w:rPr>
                <w:b/>
                <w:bCs/>
              </w:rPr>
            </w:pPr>
            <w:r w:rsidRPr="00ED2399">
              <w:rPr>
                <w:b/>
                <w:bCs/>
              </w:rPr>
              <w:t>1713.485</w:t>
            </w:r>
          </w:p>
        </w:tc>
        <w:tc>
          <w:tcPr>
            <w:tcW w:w="960" w:type="dxa"/>
            <w:noWrap/>
            <w:hideMark/>
          </w:tcPr>
          <w:p w:rsidR="00ED2399" w:rsidRPr="00ED2399" w:rsidRDefault="00ED2399" w:rsidP="00ED2399">
            <w:pPr>
              <w:jc w:val="center"/>
              <w:rPr>
                <w:b/>
                <w:bCs/>
              </w:rPr>
            </w:pPr>
            <w:r w:rsidRPr="00ED2399">
              <w:rPr>
                <w:b/>
                <w:bCs/>
              </w:rPr>
              <w:t>2141.856</w:t>
            </w:r>
          </w:p>
        </w:tc>
      </w:tr>
      <w:tr w:rsidR="00ED2399" w:rsidRPr="00ED2399" w:rsidTr="00ED2399">
        <w:trPr>
          <w:trHeight w:val="300"/>
          <w:jc w:val="center"/>
        </w:trPr>
        <w:tc>
          <w:tcPr>
            <w:tcW w:w="1720" w:type="dxa"/>
            <w:noWrap/>
            <w:hideMark/>
          </w:tcPr>
          <w:p w:rsidR="00ED2399" w:rsidRPr="00ED2399" w:rsidRDefault="00ED2399" w:rsidP="00ED2399">
            <w:pPr>
              <w:jc w:val="center"/>
              <w:rPr>
                <w:b/>
                <w:bCs/>
              </w:rPr>
            </w:pPr>
            <w:r w:rsidRPr="00ED2399">
              <w:rPr>
                <w:b/>
                <w:bCs/>
              </w:rPr>
              <w:t> </w:t>
            </w: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r>
      <w:tr w:rsidR="00ED2399" w:rsidRPr="00ED2399" w:rsidTr="00ED2399">
        <w:trPr>
          <w:trHeight w:val="300"/>
          <w:jc w:val="center"/>
        </w:trPr>
        <w:tc>
          <w:tcPr>
            <w:tcW w:w="1720" w:type="dxa"/>
            <w:noWrap/>
            <w:hideMark/>
          </w:tcPr>
          <w:p w:rsidR="00ED2399" w:rsidRPr="00ED2399" w:rsidRDefault="00ED2399" w:rsidP="00ED2399">
            <w:pPr>
              <w:jc w:val="center"/>
              <w:rPr>
                <w:b/>
                <w:bCs/>
              </w:rPr>
            </w:pPr>
            <w:r w:rsidRPr="00ED2399">
              <w:rPr>
                <w:b/>
                <w:bCs/>
              </w:rPr>
              <w:t>theo stress (Kpa)</w:t>
            </w:r>
          </w:p>
        </w:tc>
        <w:tc>
          <w:tcPr>
            <w:tcW w:w="960" w:type="dxa"/>
            <w:noWrap/>
            <w:hideMark/>
          </w:tcPr>
          <w:p w:rsidR="00ED2399" w:rsidRPr="00ED2399" w:rsidRDefault="00ED2399" w:rsidP="00ED2399">
            <w:pPr>
              <w:jc w:val="center"/>
              <w:rPr>
                <w:b/>
                <w:bCs/>
              </w:rPr>
            </w:pPr>
            <w:r w:rsidRPr="00ED2399">
              <w:rPr>
                <w:b/>
                <w:bCs/>
              </w:rPr>
              <w:t>0</w:t>
            </w:r>
          </w:p>
        </w:tc>
        <w:tc>
          <w:tcPr>
            <w:tcW w:w="960" w:type="dxa"/>
            <w:noWrap/>
            <w:hideMark/>
          </w:tcPr>
          <w:p w:rsidR="00ED2399" w:rsidRPr="00ED2399" w:rsidRDefault="00ED2399" w:rsidP="00ED2399">
            <w:pPr>
              <w:jc w:val="center"/>
              <w:rPr>
                <w:b/>
                <w:bCs/>
              </w:rPr>
            </w:pPr>
            <w:r w:rsidRPr="00ED2399">
              <w:rPr>
                <w:b/>
                <w:bCs/>
              </w:rPr>
              <w:t>500</w:t>
            </w:r>
          </w:p>
        </w:tc>
        <w:tc>
          <w:tcPr>
            <w:tcW w:w="960" w:type="dxa"/>
            <w:noWrap/>
            <w:hideMark/>
          </w:tcPr>
          <w:p w:rsidR="00ED2399" w:rsidRPr="00ED2399" w:rsidRDefault="00ED2399" w:rsidP="00ED2399">
            <w:pPr>
              <w:jc w:val="center"/>
              <w:rPr>
                <w:b/>
                <w:bCs/>
              </w:rPr>
            </w:pPr>
            <w:r w:rsidRPr="00ED2399">
              <w:rPr>
                <w:b/>
                <w:bCs/>
              </w:rPr>
              <w:t>1000</w:t>
            </w:r>
          </w:p>
        </w:tc>
        <w:tc>
          <w:tcPr>
            <w:tcW w:w="960" w:type="dxa"/>
            <w:noWrap/>
            <w:hideMark/>
          </w:tcPr>
          <w:p w:rsidR="00ED2399" w:rsidRPr="00ED2399" w:rsidRDefault="00ED2399" w:rsidP="00ED2399">
            <w:pPr>
              <w:jc w:val="center"/>
              <w:rPr>
                <w:b/>
                <w:bCs/>
              </w:rPr>
            </w:pPr>
            <w:r w:rsidRPr="00ED2399">
              <w:rPr>
                <w:b/>
                <w:bCs/>
              </w:rPr>
              <w:t>1500</w:t>
            </w:r>
          </w:p>
        </w:tc>
        <w:tc>
          <w:tcPr>
            <w:tcW w:w="960" w:type="dxa"/>
            <w:noWrap/>
            <w:hideMark/>
          </w:tcPr>
          <w:p w:rsidR="00ED2399" w:rsidRPr="00ED2399" w:rsidRDefault="00ED2399" w:rsidP="00ED2399">
            <w:pPr>
              <w:jc w:val="center"/>
              <w:rPr>
                <w:b/>
                <w:bCs/>
              </w:rPr>
            </w:pPr>
            <w:r w:rsidRPr="00ED2399">
              <w:rPr>
                <w:b/>
                <w:bCs/>
              </w:rPr>
              <w:t>2000</w:t>
            </w:r>
          </w:p>
        </w:tc>
      </w:tr>
      <w:tr w:rsidR="00ED2399" w:rsidRPr="00ED2399" w:rsidTr="00ED2399">
        <w:trPr>
          <w:trHeight w:val="300"/>
          <w:jc w:val="center"/>
        </w:trPr>
        <w:tc>
          <w:tcPr>
            <w:tcW w:w="1720" w:type="dxa"/>
            <w:noWrap/>
            <w:hideMark/>
          </w:tcPr>
          <w:p w:rsidR="00ED2399" w:rsidRPr="00ED2399" w:rsidRDefault="00ED2399" w:rsidP="00ED2399">
            <w:pPr>
              <w:jc w:val="center"/>
              <w:rPr>
                <w:b/>
                <w:bCs/>
              </w:rPr>
            </w:pPr>
            <w:r w:rsidRPr="00ED2399">
              <w:rPr>
                <w:b/>
                <w:bCs/>
              </w:rPr>
              <w:t>theo strain (mm)</w:t>
            </w:r>
          </w:p>
        </w:tc>
        <w:tc>
          <w:tcPr>
            <w:tcW w:w="960" w:type="dxa"/>
            <w:noWrap/>
            <w:hideMark/>
          </w:tcPr>
          <w:p w:rsidR="00ED2399" w:rsidRPr="00ED2399" w:rsidRDefault="00ED2399" w:rsidP="00ED2399">
            <w:pPr>
              <w:jc w:val="center"/>
              <w:rPr>
                <w:b/>
                <w:bCs/>
              </w:rPr>
            </w:pPr>
            <w:r w:rsidRPr="00ED2399">
              <w:rPr>
                <w:b/>
                <w:bCs/>
              </w:rPr>
              <w:t>0</w:t>
            </w:r>
          </w:p>
        </w:tc>
        <w:tc>
          <w:tcPr>
            <w:tcW w:w="960" w:type="dxa"/>
            <w:noWrap/>
            <w:hideMark/>
          </w:tcPr>
          <w:p w:rsidR="00ED2399" w:rsidRPr="00ED2399" w:rsidRDefault="00ED2399" w:rsidP="00ED2399">
            <w:pPr>
              <w:jc w:val="center"/>
              <w:rPr>
                <w:b/>
                <w:bCs/>
              </w:rPr>
            </w:pPr>
            <w:r w:rsidRPr="00ED2399">
              <w:rPr>
                <w:b/>
                <w:bCs/>
              </w:rPr>
              <w:t>0.002618</w:t>
            </w:r>
          </w:p>
        </w:tc>
        <w:tc>
          <w:tcPr>
            <w:tcW w:w="960" w:type="dxa"/>
            <w:noWrap/>
            <w:hideMark/>
          </w:tcPr>
          <w:p w:rsidR="00ED2399" w:rsidRPr="00ED2399" w:rsidRDefault="00ED2399" w:rsidP="00ED2399">
            <w:pPr>
              <w:jc w:val="center"/>
              <w:rPr>
                <w:b/>
                <w:bCs/>
              </w:rPr>
            </w:pPr>
            <w:r w:rsidRPr="00ED2399">
              <w:rPr>
                <w:b/>
                <w:bCs/>
              </w:rPr>
              <w:t>0.005236</w:t>
            </w:r>
          </w:p>
        </w:tc>
        <w:tc>
          <w:tcPr>
            <w:tcW w:w="960" w:type="dxa"/>
            <w:noWrap/>
            <w:hideMark/>
          </w:tcPr>
          <w:p w:rsidR="00ED2399" w:rsidRPr="00ED2399" w:rsidRDefault="00ED2399" w:rsidP="00ED2399">
            <w:pPr>
              <w:jc w:val="center"/>
              <w:rPr>
                <w:b/>
                <w:bCs/>
              </w:rPr>
            </w:pPr>
            <w:r w:rsidRPr="00ED2399">
              <w:rPr>
                <w:b/>
                <w:bCs/>
              </w:rPr>
              <w:t>0.007853</w:t>
            </w:r>
          </w:p>
        </w:tc>
        <w:tc>
          <w:tcPr>
            <w:tcW w:w="960" w:type="dxa"/>
            <w:noWrap/>
            <w:hideMark/>
          </w:tcPr>
          <w:p w:rsidR="00ED2399" w:rsidRPr="00ED2399" w:rsidRDefault="00ED2399" w:rsidP="00ED2399">
            <w:pPr>
              <w:jc w:val="center"/>
              <w:rPr>
                <w:b/>
                <w:bCs/>
              </w:rPr>
            </w:pPr>
            <w:r w:rsidRPr="00ED2399">
              <w:rPr>
                <w:b/>
                <w:bCs/>
              </w:rPr>
              <w:t>0.010471</w:t>
            </w:r>
          </w:p>
        </w:tc>
      </w:tr>
      <w:tr w:rsidR="00ED2399" w:rsidRPr="00ED2399" w:rsidTr="00ED2399">
        <w:trPr>
          <w:trHeight w:val="300"/>
          <w:jc w:val="center"/>
        </w:trPr>
        <w:tc>
          <w:tcPr>
            <w:tcW w:w="1720" w:type="dxa"/>
            <w:noWrap/>
            <w:hideMark/>
          </w:tcPr>
          <w:p w:rsidR="00ED2399" w:rsidRPr="00ED2399" w:rsidRDefault="00ED2399" w:rsidP="00ED2399">
            <w:pPr>
              <w:jc w:val="center"/>
              <w:rPr>
                <w:b/>
                <w:bCs/>
              </w:rPr>
            </w:pPr>
            <w:r w:rsidRPr="00ED2399">
              <w:rPr>
                <w:b/>
                <w:bCs/>
              </w:rPr>
              <w:t> </w:t>
            </w: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ED2399" w:rsidP="00ED2399">
            <w:pPr>
              <w:jc w:val="center"/>
              <w:rPr>
                <w:b/>
                <w:bCs/>
              </w:rPr>
            </w:pPr>
          </w:p>
        </w:tc>
      </w:tr>
      <w:tr w:rsidR="00ED2399" w:rsidRPr="00ED2399" w:rsidTr="00ED2399">
        <w:trPr>
          <w:trHeight w:val="300"/>
          <w:jc w:val="center"/>
        </w:trPr>
        <w:tc>
          <w:tcPr>
            <w:tcW w:w="1720" w:type="dxa"/>
            <w:noWrap/>
            <w:hideMark/>
          </w:tcPr>
          <w:p w:rsidR="00ED2399" w:rsidRPr="00ED2399" w:rsidRDefault="00ED2399" w:rsidP="00ED2399">
            <w:pPr>
              <w:jc w:val="center"/>
              <w:rPr>
                <w:b/>
                <w:bCs/>
              </w:rPr>
            </w:pPr>
            <w:r w:rsidRPr="00ED2399">
              <w:rPr>
                <w:b/>
                <w:bCs/>
              </w:rPr>
              <w:t>error %</w:t>
            </w:r>
          </w:p>
        </w:tc>
        <w:tc>
          <w:tcPr>
            <w:tcW w:w="960" w:type="dxa"/>
            <w:noWrap/>
            <w:hideMark/>
          </w:tcPr>
          <w:p w:rsidR="00ED2399" w:rsidRPr="00ED2399" w:rsidRDefault="00ED2399" w:rsidP="00ED2399">
            <w:pPr>
              <w:jc w:val="center"/>
              <w:rPr>
                <w:b/>
                <w:bCs/>
              </w:rPr>
            </w:pPr>
          </w:p>
        </w:tc>
        <w:tc>
          <w:tcPr>
            <w:tcW w:w="960" w:type="dxa"/>
            <w:noWrap/>
            <w:hideMark/>
          </w:tcPr>
          <w:p w:rsidR="00ED2399" w:rsidRPr="00ED2399" w:rsidRDefault="005714B2" w:rsidP="00ED2399">
            <w:pPr>
              <w:jc w:val="center"/>
              <w:rPr>
                <w:b/>
                <w:bCs/>
              </w:rPr>
            </w:pPr>
            <w:r>
              <w:rPr>
                <w:b/>
                <w:bCs/>
              </w:rPr>
              <w:t>19.611</w:t>
            </w:r>
          </w:p>
        </w:tc>
        <w:tc>
          <w:tcPr>
            <w:tcW w:w="960" w:type="dxa"/>
            <w:noWrap/>
            <w:hideMark/>
          </w:tcPr>
          <w:p w:rsidR="00ED2399" w:rsidRPr="00ED2399" w:rsidRDefault="00ED2399" w:rsidP="00ED2399">
            <w:pPr>
              <w:jc w:val="center"/>
              <w:rPr>
                <w:b/>
                <w:bCs/>
              </w:rPr>
            </w:pPr>
            <w:r w:rsidRPr="00ED2399">
              <w:rPr>
                <w:b/>
                <w:bCs/>
              </w:rPr>
              <w:t>14.23231</w:t>
            </w:r>
          </w:p>
        </w:tc>
        <w:tc>
          <w:tcPr>
            <w:tcW w:w="960" w:type="dxa"/>
            <w:noWrap/>
            <w:hideMark/>
          </w:tcPr>
          <w:p w:rsidR="00ED2399" w:rsidRPr="00ED2399" w:rsidRDefault="00ED2399" w:rsidP="00ED2399">
            <w:pPr>
              <w:jc w:val="center"/>
              <w:rPr>
                <w:b/>
                <w:bCs/>
              </w:rPr>
            </w:pPr>
            <w:r w:rsidRPr="00ED2399">
              <w:rPr>
                <w:b/>
                <w:bCs/>
              </w:rPr>
              <w:t>14.23231</w:t>
            </w:r>
          </w:p>
        </w:tc>
        <w:tc>
          <w:tcPr>
            <w:tcW w:w="960" w:type="dxa"/>
            <w:noWrap/>
            <w:hideMark/>
          </w:tcPr>
          <w:p w:rsidR="00ED2399" w:rsidRPr="00ED2399" w:rsidRDefault="00ED2399" w:rsidP="00ED2399">
            <w:pPr>
              <w:jc w:val="center"/>
              <w:rPr>
                <w:b/>
                <w:bCs/>
              </w:rPr>
            </w:pPr>
            <w:r w:rsidRPr="00ED2399">
              <w:rPr>
                <w:b/>
                <w:bCs/>
              </w:rPr>
              <w:t>7.092795</w:t>
            </w:r>
          </w:p>
        </w:tc>
      </w:tr>
    </w:tbl>
    <w:p w:rsidR="00ED2399" w:rsidRDefault="00ED2399" w:rsidP="00ED2399">
      <w:pPr>
        <w:jc w:val="center"/>
        <w:rPr>
          <w:b/>
          <w:bCs/>
        </w:rPr>
      </w:pPr>
    </w:p>
    <w:p w:rsidR="00ED2399" w:rsidRDefault="00ED2399" w:rsidP="00ED2399">
      <w:pPr>
        <w:jc w:val="center"/>
        <w:rPr>
          <w:b/>
          <w:bCs/>
        </w:rPr>
      </w:pPr>
      <w:r>
        <w:rPr>
          <w:noProof/>
        </w:rPr>
        <w:drawing>
          <wp:inline distT="0" distB="0" distL="0" distR="0" wp14:anchorId="4F975B96" wp14:editId="57275D25">
            <wp:extent cx="3676650" cy="2076450"/>
            <wp:effectExtent l="0" t="0" r="0" b="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FF7C78" w:rsidRDefault="00FF7C78" w:rsidP="00ED2399">
      <w:pPr>
        <w:jc w:val="center"/>
        <w:rPr>
          <w:b/>
          <w:bCs/>
        </w:rPr>
      </w:pPr>
    </w:p>
    <w:p w:rsidR="00FF7C78" w:rsidRDefault="00FF7C78" w:rsidP="00ED2399">
      <w:pPr>
        <w:jc w:val="center"/>
        <w:rPr>
          <w:b/>
          <w:bCs/>
        </w:rPr>
      </w:pPr>
      <w:r>
        <w:rPr>
          <w:noProof/>
        </w:rPr>
        <w:drawing>
          <wp:inline distT="0" distB="0" distL="0" distR="0" wp14:anchorId="7A57792B" wp14:editId="3E72B97C">
            <wp:extent cx="3676650" cy="2076450"/>
            <wp:effectExtent l="0" t="0" r="0" b="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C1299D" w:rsidRDefault="00FF7C78" w:rsidP="00ED2399">
      <w:pPr>
        <w:jc w:val="center"/>
        <w:rPr>
          <w:b/>
          <w:bCs/>
        </w:rPr>
      </w:pPr>
      <w:r>
        <w:rPr>
          <w:noProof/>
        </w:rPr>
        <w:drawing>
          <wp:inline distT="0" distB="0" distL="0" distR="0" wp14:anchorId="3AE7641D" wp14:editId="2C36FA58">
            <wp:extent cx="3676650" cy="2076450"/>
            <wp:effectExtent l="0" t="0" r="0"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C1299D" w:rsidRDefault="00C1299D" w:rsidP="00C1299D"/>
    <w:p w:rsidR="00C1299D" w:rsidRDefault="00C1299D" w:rsidP="00C1299D"/>
    <w:p w:rsidR="00C1299D" w:rsidRDefault="00C1299D" w:rsidP="00C1299D"/>
    <w:p w:rsidR="005B59CD" w:rsidRDefault="005B59CD" w:rsidP="00C1299D"/>
    <w:p w:rsidR="005B59CD" w:rsidRDefault="005B59CD">
      <w:r>
        <w:lastRenderedPageBreak/>
        <w:t>Sample calculations :</w:t>
      </w:r>
    </w:p>
    <w:p w:rsidR="005B59CD" w:rsidRDefault="005B59CD" w:rsidP="005B59CD">
      <w:r>
        <w:t>Bending experiment :</w:t>
      </w:r>
    </w:p>
    <w:p w:rsidR="005B59CD" w:rsidRDefault="005B59CD" w:rsidP="005B59CD">
      <w:r>
        <w:t xml:space="preserve">For load = 10N </w:t>
      </w:r>
    </w:p>
    <w:p w:rsidR="005B59CD" w:rsidRDefault="005B59CD" w:rsidP="005B59CD">
      <w:pPr>
        <w:rPr>
          <w:rFonts w:eastAsiaTheme="minorEastAsia"/>
        </w:rPr>
      </w:pPr>
      <m:oMath>
        <m:r>
          <w:rPr>
            <w:rFonts w:ascii="Cambria Math" w:hAnsi="Cambria Math"/>
          </w:rPr>
          <m:t xml:space="preserve">ɛ </m:t>
        </m:r>
        <m:d>
          <m:dPr>
            <m:ctrlPr>
              <w:rPr>
                <w:rFonts w:ascii="Cambria Math" w:hAnsi="Cambria Math"/>
                <w:i/>
              </w:rPr>
            </m:ctrlPr>
          </m:dPr>
          <m:e>
            <m:r>
              <w:rPr>
                <w:rFonts w:ascii="Cambria Math" w:hAnsi="Cambria Math"/>
              </w:rPr>
              <m:t>ex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k</m:t>
            </m:r>
          </m:den>
        </m:f>
        <m:r>
          <w:rPr>
            <w:rFonts w:ascii="Cambria Math" w:hAnsi="Cambria Math"/>
          </w:rPr>
          <m:t>*</m:t>
        </m:r>
        <m:f>
          <m:fPr>
            <m:ctrlPr>
              <w:rPr>
                <w:rFonts w:ascii="Cambria Math" w:hAnsi="Cambria Math"/>
                <w:i/>
              </w:rPr>
            </m:ctrlPr>
          </m:fPr>
          <m:num>
            <m:r>
              <w:rPr>
                <w:rFonts w:ascii="Cambria Math" w:hAnsi="Cambria Math"/>
              </w:rPr>
              <m:t>V</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2.05</m:t>
            </m:r>
          </m:den>
        </m:f>
        <m:r>
          <w:rPr>
            <w:rFonts w:ascii="Cambria Math" w:hAnsi="Cambria Math"/>
          </w:rPr>
          <m:t>*0.005=0.01707</m:t>
        </m:r>
      </m:oMath>
      <w:r>
        <w:rPr>
          <w:rFonts w:eastAsiaTheme="minorEastAsia"/>
        </w:rPr>
        <w:t xml:space="preserve"> </w:t>
      </w:r>
    </w:p>
    <w:p w:rsidR="005B59CD" w:rsidRDefault="005B59CD" w:rsidP="005B59CD">
      <w:pPr>
        <w:rPr>
          <w:rFonts w:eastAsiaTheme="minorEastAsia"/>
        </w:rPr>
      </w:pPr>
      <m:oMath>
        <m:r>
          <w:rPr>
            <w:rFonts w:ascii="Cambria Math" w:hAnsi="Cambria Math"/>
          </w:rPr>
          <m:t xml:space="preserve">σ </m:t>
        </m:r>
        <m:d>
          <m:dPr>
            <m:ctrlPr>
              <w:rPr>
                <w:rFonts w:ascii="Cambria Math" w:hAnsi="Cambria Math"/>
                <w:i/>
              </w:rPr>
            </m:ctrlPr>
          </m:dPr>
          <m:e>
            <m:r>
              <w:rPr>
                <w:rFonts w:ascii="Cambria Math" w:hAnsi="Cambria Math"/>
              </w:rPr>
              <m:t>ex</m:t>
            </m:r>
          </m:e>
        </m:d>
        <m:r>
          <w:rPr>
            <w:rFonts w:ascii="Cambria Math" w:hAnsi="Cambria Math"/>
          </w:rPr>
          <m:t>=E*ɛ=210000*0.01707*10^3=3.58536MPa</m:t>
        </m:r>
      </m:oMath>
      <w:r>
        <w:rPr>
          <w:rFonts w:eastAsiaTheme="minorEastAsia"/>
        </w:rPr>
        <w:t xml:space="preserve"> </w:t>
      </w:r>
    </w:p>
    <w:p w:rsidR="00540084" w:rsidRPr="00540084" w:rsidRDefault="00540084" w:rsidP="00540084">
      <w:pPr>
        <w:rPr>
          <w:rFonts w:eastAsiaTheme="minorEastAsia"/>
        </w:rPr>
      </w:pPr>
      <m:oMathPara>
        <m:oMathParaPr>
          <m:jc m:val="left"/>
        </m:oMathParaPr>
        <m:oMath>
          <m:r>
            <w:rPr>
              <w:rFonts w:ascii="Cambria Math" w:eastAsiaTheme="minorEastAsia" w:hAnsi="Cambria Math"/>
            </w:rPr>
            <m:t>σ</m:t>
          </m:r>
          <m:d>
            <m:dPr>
              <m:ctrlPr>
                <w:rPr>
                  <w:rFonts w:ascii="Cambria Math" w:eastAsiaTheme="minorEastAsia" w:hAnsi="Cambria Math"/>
                  <w:i/>
                </w:rPr>
              </m:ctrlPr>
            </m:dPr>
            <m:e>
              <m:r>
                <w:rPr>
                  <w:rFonts w:ascii="Cambria Math" w:eastAsiaTheme="minorEastAsia" w:hAnsi="Cambria Math"/>
                </w:rPr>
                <m:t>theoretical</m:t>
              </m:r>
            </m:e>
          </m:d>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6*F*L</m:t>
              </m:r>
            </m:num>
            <m:den>
              <m:r>
                <w:rPr>
                  <w:rFonts w:ascii="Cambria Math" w:eastAsiaTheme="minorEastAsia" w:hAnsi="Cambria Math"/>
                </w:rPr>
                <m:t>b</m:t>
              </m:r>
              <m:sSup>
                <m:sSupPr>
                  <m:ctrlPr>
                    <w:rPr>
                      <w:rFonts w:ascii="Cambria Math" w:eastAsiaTheme="minorEastAsia" w:hAnsi="Cambria Math"/>
                      <w:i/>
                    </w:rPr>
                  </m:ctrlPr>
                </m:sSupPr>
                <m:e>
                  <m:r>
                    <w:rPr>
                      <w:rFonts w:ascii="Cambria Math" w:eastAsiaTheme="minorEastAsia" w:hAnsi="Cambria Math"/>
                    </w:rPr>
                    <m:t>h</m:t>
                  </m:r>
                </m:e>
                <m:sup>
                  <m:r>
                    <w:rPr>
                      <w:rFonts w:ascii="Cambria Math" w:eastAsiaTheme="minorEastAsia" w:hAnsi="Cambria Math"/>
                    </w:rPr>
                    <m:t>2</m:t>
                  </m:r>
                </m:sup>
              </m:sSup>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6*10*0.25</m:t>
              </m:r>
            </m:num>
            <m:den>
              <m:sSup>
                <m:sSupPr>
                  <m:ctrlPr>
                    <w:rPr>
                      <w:rFonts w:ascii="Cambria Math" w:eastAsiaTheme="minorEastAsia" w:hAnsi="Cambria Math"/>
                      <w:i/>
                    </w:rPr>
                  </m:ctrlPr>
                </m:sSupPr>
                <m:e>
                  <m:r>
                    <w:rPr>
                      <w:rFonts w:ascii="Cambria Math" w:eastAsiaTheme="minorEastAsia" w:hAnsi="Cambria Math"/>
                    </w:rPr>
                    <m:t>0.00475</m:t>
                  </m:r>
                </m:e>
                <m:sup>
                  <m:r>
                    <w:rPr>
                      <w:rFonts w:ascii="Cambria Math" w:eastAsiaTheme="minorEastAsia" w:hAnsi="Cambria Math"/>
                    </w:rPr>
                    <m:t>2</m:t>
                  </m:r>
                </m:sup>
              </m:sSup>
              <m:r>
                <w:rPr>
                  <w:rFonts w:ascii="Cambria Math" w:eastAsiaTheme="minorEastAsia" w:hAnsi="Cambria Math"/>
                </w:rPr>
                <m:t>*0.01975</m:t>
              </m:r>
            </m:den>
          </m:f>
          <m:r>
            <w:rPr>
              <w:rFonts w:ascii="Cambria Math" w:eastAsiaTheme="minorEastAsia" w:hAnsi="Cambria Math"/>
            </w:rPr>
            <m:t xml:space="preserve">=3.366MPa </m:t>
          </m:r>
        </m:oMath>
      </m:oMathPara>
    </w:p>
    <w:p w:rsidR="00540084" w:rsidRPr="00540084" w:rsidRDefault="00540084" w:rsidP="00540084">
      <w:pPr>
        <w:rPr>
          <w:rFonts w:eastAsiaTheme="minorEastAsia"/>
        </w:rPr>
      </w:pPr>
      <m:oMathPara>
        <m:oMathParaPr>
          <m:jc m:val="left"/>
        </m:oMathParaPr>
        <m:oMath>
          <m:r>
            <w:rPr>
              <w:rFonts w:ascii="Cambria Math" w:hAnsi="Cambria Math"/>
            </w:rPr>
            <m:t xml:space="preserve">ɛ </m:t>
          </m:r>
          <m:d>
            <m:dPr>
              <m:ctrlPr>
                <w:rPr>
                  <w:rFonts w:ascii="Cambria Math" w:hAnsi="Cambria Math"/>
                  <w:i/>
                </w:rPr>
              </m:ctrlPr>
            </m:dPr>
            <m:e>
              <m:r>
                <w:rPr>
                  <w:rFonts w:ascii="Cambria Math" w:hAnsi="Cambria Math"/>
                </w:rPr>
                <m:t>theoretical</m:t>
              </m:r>
            </m:e>
          </m:d>
          <m:r>
            <w:rPr>
              <w:rFonts w:ascii="Cambria Math" w:hAnsi="Cambria Math"/>
            </w:rPr>
            <m:t>=</m:t>
          </m:r>
          <m:f>
            <m:fPr>
              <m:ctrlPr>
                <w:rPr>
                  <w:rFonts w:ascii="Cambria Math" w:hAnsi="Cambria Math"/>
                  <w:i/>
                </w:rPr>
              </m:ctrlPr>
            </m:fPr>
            <m:num>
              <m:r>
                <w:rPr>
                  <w:rFonts w:ascii="Cambria Math" w:hAnsi="Cambria Math"/>
                </w:rPr>
                <m:t>σ</m:t>
              </m:r>
            </m:num>
            <m:den>
              <m:r>
                <w:rPr>
                  <w:rFonts w:ascii="Cambria Math" w:hAnsi="Cambria Math"/>
                </w:rPr>
                <m:t>E</m:t>
              </m:r>
            </m:den>
          </m:f>
          <m:r>
            <w:rPr>
              <w:rFonts w:ascii="Cambria Math" w:hAnsi="Cambria Math"/>
            </w:rPr>
            <m:t>=</m:t>
          </m:r>
          <m:f>
            <m:fPr>
              <m:ctrlPr>
                <w:rPr>
                  <w:rFonts w:ascii="Cambria Math" w:hAnsi="Cambria Math"/>
                  <w:i/>
                </w:rPr>
              </m:ctrlPr>
            </m:fPr>
            <m:num>
              <m:r>
                <w:rPr>
                  <w:rFonts w:ascii="Cambria Math" w:hAnsi="Cambria Math"/>
                </w:rPr>
                <m:t>3.366</m:t>
              </m:r>
            </m:num>
            <m:den>
              <m:r>
                <w:rPr>
                  <w:rFonts w:ascii="Cambria Math" w:hAnsi="Cambria Math"/>
                </w:rPr>
                <m:t>210000</m:t>
              </m:r>
            </m:den>
          </m:f>
          <m:r>
            <w:rPr>
              <w:rFonts w:ascii="Cambria Math" w:hAnsi="Cambria Math"/>
            </w:rPr>
            <m:t>=0.01602</m:t>
          </m:r>
        </m:oMath>
      </m:oMathPara>
    </w:p>
    <w:p w:rsidR="00540084" w:rsidRDefault="00540084" w:rsidP="00540084">
      <w:pPr>
        <w:rPr>
          <w:rFonts w:eastAsiaTheme="minorEastAsia"/>
        </w:rPr>
      </w:pPr>
    </w:p>
    <w:p w:rsidR="00540084" w:rsidRDefault="00540084" w:rsidP="00540084">
      <w:pPr>
        <w:rPr>
          <w:rFonts w:eastAsiaTheme="minorEastAsia"/>
        </w:rPr>
      </w:pPr>
      <w:r>
        <w:rPr>
          <w:rFonts w:eastAsiaTheme="minorEastAsia"/>
        </w:rPr>
        <w:t xml:space="preserve">torsion experiment : </w:t>
      </w:r>
    </w:p>
    <w:p w:rsidR="00540084" w:rsidRDefault="00B301AB" w:rsidP="00540084">
      <w:pPr>
        <w:rPr>
          <w:rFonts w:eastAsiaTheme="minorEastAsia"/>
        </w:rPr>
      </w:pPr>
      <w:r>
        <w:rPr>
          <w:rFonts w:eastAsiaTheme="minorEastAsia"/>
        </w:rPr>
        <w:t>for load=5</w:t>
      </w:r>
      <w:r w:rsidR="00540084">
        <w:rPr>
          <w:rFonts w:eastAsiaTheme="minorEastAsia"/>
        </w:rPr>
        <w:t xml:space="preserve"> N</w:t>
      </w:r>
    </w:p>
    <w:p w:rsidR="00540084" w:rsidRDefault="00540084" w:rsidP="00540084">
      <w:pPr>
        <w:rPr>
          <w:rFonts w:eastAsiaTheme="minorEastAsia"/>
        </w:rPr>
      </w:pPr>
      <m:oMath>
        <m:r>
          <w:rPr>
            <w:rFonts w:ascii="Cambria Math" w:hAnsi="Cambria Math"/>
          </w:rPr>
          <m:t xml:space="preserve">ɛ </m:t>
        </m:r>
        <m:d>
          <m:dPr>
            <m:ctrlPr>
              <w:rPr>
                <w:rFonts w:ascii="Cambria Math" w:hAnsi="Cambria Math"/>
                <w:i/>
              </w:rPr>
            </m:ctrlPr>
          </m:dPr>
          <m:e>
            <m:r>
              <w:rPr>
                <w:rFonts w:ascii="Cambria Math" w:hAnsi="Cambria Math"/>
              </w:rPr>
              <m:t>ex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k</m:t>
            </m:r>
          </m:den>
        </m:f>
        <m:r>
          <w:rPr>
            <w:rFonts w:ascii="Cambria Math" w:hAnsi="Cambria Math"/>
          </w:rPr>
          <m:t>*</m:t>
        </m:r>
        <m:f>
          <m:fPr>
            <m:ctrlPr>
              <w:rPr>
                <w:rFonts w:ascii="Cambria Math" w:hAnsi="Cambria Math"/>
                <w:i/>
              </w:rPr>
            </m:ctrlPr>
          </m:fPr>
          <m:num>
            <m:r>
              <w:rPr>
                <w:rFonts w:ascii="Cambria Math" w:hAnsi="Cambria Math"/>
              </w:rPr>
              <m:t>V</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2.05</m:t>
            </m:r>
          </m:den>
        </m:f>
        <m:r>
          <w:rPr>
            <w:rFonts w:ascii="Cambria Math" w:hAnsi="Cambria Math"/>
          </w:rPr>
          <m:t>*0.035=0.01707</m:t>
        </m:r>
      </m:oMath>
      <w:r>
        <w:rPr>
          <w:rFonts w:eastAsiaTheme="minorEastAsia"/>
        </w:rPr>
        <w:t xml:space="preserve"> </w:t>
      </w:r>
    </w:p>
    <w:p w:rsidR="00540084" w:rsidRDefault="00B301AB" w:rsidP="00540084">
      <w:pPr>
        <w:rPr>
          <w:rFonts w:eastAsiaTheme="minorEastAsia"/>
        </w:rPr>
      </w:pPr>
      <m:oMath>
        <m:r>
          <w:rPr>
            <w:rFonts w:ascii="Cambria Math" w:hAnsi="Cambria Math"/>
          </w:rPr>
          <m:t xml:space="preserve">τ </m:t>
        </m:r>
        <m:d>
          <m:dPr>
            <m:ctrlPr>
              <w:rPr>
                <w:rFonts w:ascii="Cambria Math" w:hAnsi="Cambria Math"/>
                <w:i/>
              </w:rPr>
            </m:ctrlPr>
          </m:dPr>
          <m:e>
            <m:r>
              <w:rPr>
                <w:rFonts w:ascii="Cambria Math" w:hAnsi="Cambria Math"/>
              </w:rPr>
              <m:t>ex</m:t>
            </m:r>
          </m:e>
        </m:d>
        <m:r>
          <w:rPr>
            <w:rFonts w:ascii="Cambria Math" w:hAnsi="Cambria Math"/>
          </w:rPr>
          <m:t>=G*2ɛ=80000*2*0.01707*10^3=2.731200MPa</m:t>
        </m:r>
      </m:oMath>
      <w:r w:rsidR="00540084">
        <w:rPr>
          <w:rFonts w:eastAsiaTheme="minorEastAsia"/>
        </w:rPr>
        <w:t xml:space="preserve"> </w:t>
      </w:r>
    </w:p>
    <w:p w:rsidR="00540084" w:rsidRPr="00B301AB" w:rsidRDefault="00B301AB" w:rsidP="00B301AB">
      <w:pPr>
        <w:rPr>
          <w:rFonts w:eastAsiaTheme="minorEastAsia"/>
        </w:rPr>
      </w:pPr>
      <m:oMathPara>
        <m:oMathParaPr>
          <m:jc m:val="left"/>
        </m:oMathParaPr>
        <m:oMath>
          <m:r>
            <w:rPr>
              <w:rFonts w:ascii="Cambria Math" w:eastAsiaTheme="minorEastAsia" w:hAnsi="Cambria Math"/>
            </w:rPr>
            <m:t>τ</m:t>
          </m:r>
          <m:d>
            <m:dPr>
              <m:ctrlPr>
                <w:rPr>
                  <w:rFonts w:ascii="Cambria Math" w:eastAsiaTheme="minorEastAsia" w:hAnsi="Cambria Math"/>
                  <w:i/>
                </w:rPr>
              </m:ctrlPr>
            </m:dPr>
            <m:e>
              <m:r>
                <w:rPr>
                  <w:rFonts w:ascii="Cambria Math" w:eastAsiaTheme="minorEastAsia" w:hAnsi="Cambria Math"/>
                </w:rPr>
                <m:t>theoretical</m:t>
              </m:r>
            </m:e>
          </m:d>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16*T</m:t>
              </m:r>
            </m:num>
            <m:den>
              <m:r>
                <w:rPr>
                  <w:rFonts w:ascii="Cambria Math" w:eastAsiaTheme="minorEastAsia" w:hAnsi="Cambria Math"/>
                </w:rPr>
                <m:t>π*</m:t>
              </m:r>
              <m:sSup>
                <m:sSupPr>
                  <m:ctrlPr>
                    <w:rPr>
                      <w:rFonts w:ascii="Cambria Math" w:eastAsiaTheme="minorEastAsia" w:hAnsi="Cambria Math"/>
                      <w:i/>
                    </w:rPr>
                  </m:ctrlPr>
                </m:sSupPr>
                <m:e>
                  <m:r>
                    <w:rPr>
                      <w:rFonts w:ascii="Cambria Math" w:eastAsiaTheme="minorEastAsia" w:hAnsi="Cambria Math"/>
                    </w:rPr>
                    <m:t>d</m:t>
                  </m:r>
                </m:e>
                <m:sup>
                  <m:r>
                    <w:rPr>
                      <w:rFonts w:ascii="Cambria Math" w:eastAsiaTheme="minorEastAsia" w:hAnsi="Cambria Math"/>
                    </w:rPr>
                    <m:t>3</m:t>
                  </m:r>
                </m:sup>
              </m:sSup>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6*5*0.1</m:t>
              </m:r>
            </m:num>
            <m:den>
              <m:r>
                <w:rPr>
                  <w:rFonts w:ascii="Cambria Math" w:eastAsiaTheme="minorEastAsia" w:hAnsi="Cambria Math"/>
                </w:rPr>
                <m:t>3.14*</m:t>
              </m:r>
              <m:sSup>
                <m:sSupPr>
                  <m:ctrlPr>
                    <w:rPr>
                      <w:rFonts w:ascii="Cambria Math" w:eastAsiaTheme="minorEastAsia" w:hAnsi="Cambria Math"/>
                      <w:i/>
                    </w:rPr>
                  </m:ctrlPr>
                </m:sSupPr>
                <m:e>
                  <m:r>
                    <w:rPr>
                      <w:rFonts w:ascii="Cambria Math" w:eastAsiaTheme="minorEastAsia" w:hAnsi="Cambria Math"/>
                    </w:rPr>
                    <m:t>0.01</m:t>
                  </m:r>
                </m:e>
                <m:sup>
                  <m:r>
                    <w:rPr>
                      <w:rFonts w:ascii="Cambria Math" w:eastAsiaTheme="minorEastAsia" w:hAnsi="Cambria Math"/>
                    </w:rPr>
                    <m:t>2</m:t>
                  </m:r>
                </m:sup>
              </m:sSup>
            </m:den>
          </m:f>
          <m:r>
            <w:rPr>
              <w:rFonts w:ascii="Cambria Math" w:eastAsiaTheme="minorEastAsia" w:hAnsi="Cambria Math"/>
            </w:rPr>
            <m:t xml:space="preserve">=2.5477 MPa </m:t>
          </m:r>
        </m:oMath>
      </m:oMathPara>
    </w:p>
    <w:p w:rsidR="00B301AB" w:rsidRPr="00B301AB" w:rsidRDefault="00B301AB" w:rsidP="00B301AB">
      <w:pPr>
        <w:rPr>
          <w:rFonts w:eastAsiaTheme="minorEastAsia"/>
        </w:rPr>
      </w:pPr>
      <m:oMathPara>
        <m:oMathParaPr>
          <m:jc m:val="left"/>
        </m:oMathParaPr>
        <m:oMath>
          <m:r>
            <w:rPr>
              <w:rFonts w:ascii="Cambria Math" w:hAnsi="Cambria Math"/>
            </w:rPr>
            <m:t xml:space="preserve">ɛ </m:t>
          </m:r>
          <m:d>
            <m:dPr>
              <m:ctrlPr>
                <w:rPr>
                  <w:rFonts w:ascii="Cambria Math" w:hAnsi="Cambria Math"/>
                  <w:i/>
                </w:rPr>
              </m:ctrlPr>
            </m:dPr>
            <m:e>
              <m:r>
                <w:rPr>
                  <w:rFonts w:ascii="Cambria Math" w:hAnsi="Cambria Math"/>
                </w:rPr>
                <m:t>theoretical</m:t>
              </m:r>
            </m:e>
          </m:d>
          <m:r>
            <w:rPr>
              <w:rFonts w:ascii="Cambria Math" w:hAnsi="Cambria Math"/>
            </w:rPr>
            <m:t>=</m:t>
          </m:r>
          <m:f>
            <m:fPr>
              <m:ctrlPr>
                <w:rPr>
                  <w:rFonts w:ascii="Cambria Math" w:hAnsi="Cambria Math"/>
                  <w:i/>
                </w:rPr>
              </m:ctrlPr>
            </m:fPr>
            <m:num>
              <m:r>
                <w:rPr>
                  <w:rFonts w:ascii="Cambria Math" w:hAnsi="Cambria Math"/>
                </w:rPr>
                <m:t>τ</m:t>
              </m:r>
            </m:num>
            <m:den>
              <m:r>
                <w:rPr>
                  <w:rFonts w:ascii="Cambria Math" w:hAnsi="Cambria Math"/>
                </w:rPr>
                <m:t>2G</m:t>
              </m:r>
            </m:den>
          </m:f>
          <m:r>
            <w:rPr>
              <w:rFonts w:ascii="Cambria Math" w:hAnsi="Cambria Math"/>
            </w:rPr>
            <m:t>=</m:t>
          </m:r>
          <m:f>
            <m:fPr>
              <m:ctrlPr>
                <w:rPr>
                  <w:rFonts w:ascii="Cambria Math" w:hAnsi="Cambria Math"/>
                  <w:i/>
                </w:rPr>
              </m:ctrlPr>
            </m:fPr>
            <m:num>
              <m:r>
                <w:rPr>
                  <w:rFonts w:ascii="Cambria Math" w:hAnsi="Cambria Math"/>
                </w:rPr>
                <m:t>2.5477</m:t>
              </m:r>
            </m:num>
            <m:den>
              <m:r>
                <w:rPr>
                  <w:rFonts w:ascii="Cambria Math" w:hAnsi="Cambria Math"/>
                </w:rPr>
                <m:t>2*80000</m:t>
              </m:r>
            </m:den>
          </m:f>
          <m:r>
            <w:rPr>
              <w:rFonts w:ascii="Cambria Math" w:hAnsi="Cambria Math"/>
            </w:rPr>
            <m:t xml:space="preserve">=0.015923 mm </m:t>
          </m:r>
        </m:oMath>
      </m:oMathPara>
    </w:p>
    <w:p w:rsidR="00B301AB" w:rsidRDefault="00B301AB" w:rsidP="00B301AB">
      <w:pPr>
        <w:rPr>
          <w:rFonts w:eastAsiaTheme="minorEastAsia"/>
        </w:rPr>
      </w:pPr>
    </w:p>
    <w:p w:rsidR="00B301AB" w:rsidRDefault="00B301AB" w:rsidP="00B301AB">
      <w:pPr>
        <w:rPr>
          <w:rFonts w:eastAsiaTheme="minorEastAsia"/>
        </w:rPr>
      </w:pPr>
      <w:r>
        <w:rPr>
          <w:rFonts w:eastAsiaTheme="minorEastAsia"/>
        </w:rPr>
        <w:t xml:space="preserve">tensile experiment : </w:t>
      </w:r>
    </w:p>
    <w:p w:rsidR="00B301AB" w:rsidRDefault="00B301AB" w:rsidP="00B301AB">
      <w:pPr>
        <w:rPr>
          <w:rFonts w:eastAsiaTheme="minorEastAsia"/>
        </w:rPr>
      </w:pPr>
      <w:r>
        <w:rPr>
          <w:rFonts w:eastAsiaTheme="minorEastAsia"/>
        </w:rPr>
        <w:t xml:space="preserve">for load =  10 N  µ=0.305 </w:t>
      </w:r>
      <w:r w:rsidR="008C3913">
        <w:rPr>
          <w:rFonts w:eastAsiaTheme="minorEastAsia"/>
        </w:rPr>
        <w:t xml:space="preserve">  E=191000</w:t>
      </w:r>
    </w:p>
    <w:p w:rsidR="00B301AB" w:rsidRPr="00B301AB" w:rsidRDefault="00B301AB" w:rsidP="00B301AB">
      <w:pPr>
        <w:rPr>
          <w:rFonts w:eastAsiaTheme="minorEastAsia"/>
        </w:rPr>
      </w:pPr>
      <m:oMathPara>
        <m:oMathParaPr>
          <m:jc m:val="left"/>
        </m:oMathParaPr>
        <m:oMath>
          <m:r>
            <w:rPr>
              <w:rFonts w:ascii="Cambria Math" w:hAnsi="Cambria Math"/>
            </w:rPr>
            <m:t xml:space="preserve">ɛ </m:t>
          </m:r>
          <m:d>
            <m:dPr>
              <m:ctrlPr>
                <w:rPr>
                  <w:rFonts w:ascii="Cambria Math" w:hAnsi="Cambria Math"/>
                  <w:i/>
                </w:rPr>
              </m:ctrlPr>
            </m:dPr>
            <m:e>
              <m:r>
                <w:rPr>
                  <w:rFonts w:ascii="Cambria Math" w:hAnsi="Cambria Math"/>
                </w:rPr>
                <m:t>ex</m:t>
              </m:r>
            </m:e>
          </m:d>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2k</m:t>
              </m:r>
            </m:den>
          </m:f>
          <m:r>
            <w:rPr>
              <w:rFonts w:ascii="Cambria Math" w:hAnsi="Cambria Math"/>
            </w:rPr>
            <m:t>*</m:t>
          </m:r>
          <m:f>
            <m:fPr>
              <m:ctrlPr>
                <w:rPr>
                  <w:rFonts w:ascii="Cambria Math" w:hAnsi="Cambria Math"/>
                  <w:i/>
                </w:rPr>
              </m:ctrlPr>
            </m:fPr>
            <m:num>
              <m:r>
                <w:rPr>
                  <w:rFonts w:ascii="Cambria Math" w:hAnsi="Cambria Math"/>
                </w:rPr>
                <m:t>1</m:t>
              </m:r>
            </m:num>
            <m:den>
              <m:d>
                <m:dPr>
                  <m:ctrlPr>
                    <w:rPr>
                      <w:rFonts w:ascii="Cambria Math" w:hAnsi="Cambria Math"/>
                      <w:i/>
                    </w:rPr>
                  </m:ctrlPr>
                </m:dPr>
                <m:e>
                  <m:r>
                    <w:rPr>
                      <w:rFonts w:ascii="Cambria Math" w:hAnsi="Cambria Math"/>
                    </w:rPr>
                    <m:t>1+µ</m:t>
                  </m:r>
                </m:e>
              </m:d>
            </m:den>
          </m:f>
          <m:r>
            <w:rPr>
              <w:rFonts w:ascii="Cambria Math" w:hAnsi="Cambria Math"/>
            </w:rPr>
            <m:t>*</m:t>
          </m:r>
          <m:f>
            <m:fPr>
              <m:ctrlPr>
                <w:rPr>
                  <w:rFonts w:ascii="Cambria Math" w:hAnsi="Cambria Math"/>
                  <w:i/>
                </w:rPr>
              </m:ctrlPr>
            </m:fPr>
            <m:num>
              <m:r>
                <w:rPr>
                  <w:rFonts w:ascii="Cambria Math" w:hAnsi="Cambria Math"/>
                </w:rPr>
                <m:t>V</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2</m:t>
              </m:r>
            </m:num>
            <m:den>
              <m:r>
                <w:rPr>
                  <w:rFonts w:ascii="Cambria Math" w:hAnsi="Cambria Math"/>
                </w:rPr>
                <m:t>2.05</m:t>
              </m:r>
            </m:den>
          </m:f>
          <m:r>
            <w:rPr>
              <w:rFonts w:ascii="Cambria Math" w:hAnsi="Cambria Math"/>
            </w:rPr>
            <m:t>*</m:t>
          </m:r>
          <m:f>
            <m:fPr>
              <m:ctrlPr>
                <w:rPr>
                  <w:rFonts w:ascii="Cambria Math" w:hAnsi="Cambria Math"/>
                  <w:i/>
                </w:rPr>
              </m:ctrlPr>
            </m:fPr>
            <m:num>
              <m:r>
                <w:rPr>
                  <w:rFonts w:ascii="Cambria Math" w:hAnsi="Cambria Math"/>
                </w:rPr>
                <m:t>1</m:t>
              </m:r>
            </m:num>
            <m:den>
              <m:d>
                <m:dPr>
                  <m:ctrlPr>
                    <w:rPr>
                      <w:rFonts w:ascii="Cambria Math" w:hAnsi="Cambria Math"/>
                      <w:i/>
                    </w:rPr>
                  </m:ctrlPr>
                </m:dPr>
                <m:e>
                  <m:r>
                    <w:rPr>
                      <w:rFonts w:ascii="Cambria Math" w:hAnsi="Cambria Math"/>
                    </w:rPr>
                    <m:t>1+0.350</m:t>
                  </m:r>
                </m:e>
              </m:d>
            </m:den>
          </m:f>
          <m:r>
            <w:rPr>
              <w:rFonts w:ascii="Cambria Math" w:hAnsi="Cambria Math"/>
            </w:rPr>
            <m:t xml:space="preserve">*0.005=0.00361336  </m:t>
          </m:r>
        </m:oMath>
      </m:oMathPara>
    </w:p>
    <w:p w:rsidR="00B301AB" w:rsidRPr="00B301AB" w:rsidRDefault="00B301AB" w:rsidP="008C3913">
      <w:pPr>
        <w:rPr>
          <w:rFonts w:eastAsiaTheme="minorEastAsia"/>
        </w:rPr>
      </w:pPr>
      <m:oMathPara>
        <m:oMathParaPr>
          <m:jc m:val="left"/>
        </m:oMathParaPr>
        <m:oMath>
          <m:r>
            <w:rPr>
              <w:rFonts w:ascii="Cambria Math" w:hAnsi="Cambria Math"/>
            </w:rPr>
            <m:t xml:space="preserve">σ </m:t>
          </m:r>
          <m:d>
            <m:dPr>
              <m:ctrlPr>
                <w:rPr>
                  <w:rFonts w:ascii="Cambria Math" w:hAnsi="Cambria Math"/>
                  <w:i/>
                </w:rPr>
              </m:ctrlPr>
            </m:dPr>
            <m:e>
              <m:r>
                <w:rPr>
                  <w:rFonts w:ascii="Cambria Math" w:hAnsi="Cambria Math"/>
                </w:rPr>
                <m:t>ex</m:t>
              </m:r>
            </m:e>
          </m:d>
          <m:r>
            <w:rPr>
              <w:rFonts w:ascii="Cambria Math" w:hAnsi="Cambria Math"/>
            </w:rPr>
            <m:t>=E*ɛ=191000*0.00361 =3.58536MPa</m:t>
          </m:r>
        </m:oMath>
      </m:oMathPara>
    </w:p>
    <w:p w:rsidR="00B301AB" w:rsidRPr="00540084" w:rsidRDefault="00B301AB" w:rsidP="00B301AB">
      <w:pPr>
        <w:rPr>
          <w:rFonts w:eastAsiaTheme="minorEastAsia"/>
        </w:rPr>
      </w:pPr>
    </w:p>
    <w:p w:rsidR="00540084" w:rsidRDefault="00540084" w:rsidP="00540084">
      <w:pPr>
        <w:rPr>
          <w:rFonts w:eastAsiaTheme="minorEastAsia"/>
        </w:rPr>
      </w:pPr>
    </w:p>
    <w:p w:rsidR="00540084" w:rsidRDefault="00540084" w:rsidP="00540084">
      <w:pPr>
        <w:rPr>
          <w:rFonts w:eastAsiaTheme="minorEastAsia"/>
        </w:rPr>
      </w:pPr>
    </w:p>
    <w:p w:rsidR="00540084" w:rsidRPr="00540084" w:rsidRDefault="00540084" w:rsidP="00540084">
      <w:pPr>
        <w:rPr>
          <w:rFonts w:eastAsiaTheme="minorEastAsia"/>
        </w:rPr>
      </w:pPr>
    </w:p>
    <w:p w:rsidR="005B59CD" w:rsidRPr="00540084" w:rsidRDefault="005B59CD" w:rsidP="00540084">
      <w:pPr>
        <w:rPr>
          <w:rFonts w:eastAsiaTheme="minorEastAsia"/>
        </w:rPr>
      </w:pPr>
      <w:r>
        <w:br w:type="page"/>
      </w:r>
    </w:p>
    <w:p w:rsidR="005B59CD" w:rsidRDefault="005B59CD" w:rsidP="00C1299D"/>
    <w:p w:rsidR="00C1299D" w:rsidRPr="00C1299D" w:rsidRDefault="00C1299D" w:rsidP="00C1299D">
      <w:pPr>
        <w:rPr>
          <w:b/>
          <w:bCs/>
          <w:sz w:val="24"/>
          <w:szCs w:val="24"/>
        </w:rPr>
      </w:pPr>
      <w:r w:rsidRPr="00C1299D">
        <w:rPr>
          <w:b/>
          <w:bCs/>
          <w:sz w:val="24"/>
          <w:szCs w:val="24"/>
        </w:rPr>
        <w:t>Types of strain gauges :</w:t>
      </w:r>
    </w:p>
    <w:p w:rsidR="00C1299D" w:rsidRDefault="00C1299D" w:rsidP="00C1299D">
      <w:r w:rsidRPr="00C1299D">
        <w:rPr>
          <w:rFonts w:hint="eastAsia"/>
        </w:rPr>
        <w:t>1. Unbonded metal strain gauges</w:t>
      </w:r>
      <w:r w:rsidRPr="00C1299D">
        <w:rPr>
          <w:rFonts w:hint="eastAsia"/>
        </w:rPr>
        <w:br/>
        <w:t>2. Bonded metal wire strain gauges</w:t>
      </w:r>
      <w:r w:rsidRPr="00C1299D">
        <w:rPr>
          <w:rFonts w:hint="eastAsia"/>
        </w:rPr>
        <w:br/>
        <w:t>3. Bonded metal foil strain gauges</w:t>
      </w:r>
      <w:r w:rsidRPr="00C1299D">
        <w:rPr>
          <w:rFonts w:hint="eastAsia"/>
        </w:rPr>
        <w:br/>
        <w:t>4. Vacuum deposited thin metal film strain gauges</w:t>
      </w:r>
      <w:r w:rsidRPr="00C1299D">
        <w:rPr>
          <w:rFonts w:hint="eastAsia"/>
        </w:rPr>
        <w:br/>
        <w:t>5. Sputter deposited thin metal strain gauges</w:t>
      </w:r>
      <w:r w:rsidRPr="00C1299D">
        <w:rPr>
          <w:rFonts w:hint="eastAsia"/>
        </w:rPr>
        <w:br/>
        <w:t>6. Bonded semiconductor strain gauges</w:t>
      </w:r>
      <w:r w:rsidRPr="00C1299D">
        <w:rPr>
          <w:rFonts w:hint="eastAsia"/>
        </w:rPr>
        <w:br/>
        <w:t>7. Diffused metal strain gauges.</w:t>
      </w:r>
    </w:p>
    <w:p w:rsidR="00FF7C78" w:rsidRDefault="00C1299D" w:rsidP="00C1299D">
      <w:pPr>
        <w:tabs>
          <w:tab w:val="left" w:pos="3570"/>
        </w:tabs>
      </w:pPr>
      <w:r>
        <w:tab/>
      </w:r>
    </w:p>
    <w:p w:rsidR="00C1299D" w:rsidRDefault="00C1299D" w:rsidP="00C1299D">
      <w:pPr>
        <w:tabs>
          <w:tab w:val="left" w:pos="3570"/>
        </w:tabs>
      </w:pPr>
    </w:p>
    <w:p w:rsidR="00C1299D" w:rsidRDefault="00C1299D" w:rsidP="00C1299D">
      <w:pPr>
        <w:tabs>
          <w:tab w:val="left" w:pos="3570"/>
        </w:tabs>
      </w:pPr>
      <w:r>
        <w:t>Conclusion:</w:t>
      </w:r>
    </w:p>
    <w:p w:rsidR="00C1299D" w:rsidRDefault="00C1299D" w:rsidP="00C1299D">
      <w:pPr>
        <w:tabs>
          <w:tab w:val="left" w:pos="3570"/>
        </w:tabs>
      </w:pPr>
      <w:r>
        <w:t>For bending experiment :</w:t>
      </w:r>
    </w:p>
    <w:p w:rsidR="00C1299D" w:rsidRDefault="00C1299D" w:rsidP="00C1299D">
      <w:pPr>
        <w:tabs>
          <w:tab w:val="left" w:pos="3570"/>
        </w:tabs>
      </w:pPr>
      <w:r>
        <w:t>The experimental results obtained were quite close to the theoritical results with an error range (6-6.5%)</w:t>
      </w:r>
    </w:p>
    <w:p w:rsidR="00C1299D" w:rsidRDefault="00C1299D" w:rsidP="00C1299D">
      <w:pPr>
        <w:tabs>
          <w:tab w:val="left" w:pos="3570"/>
        </w:tabs>
      </w:pPr>
    </w:p>
    <w:p w:rsidR="00C1299D" w:rsidRDefault="00C1299D" w:rsidP="00C1299D">
      <w:pPr>
        <w:tabs>
          <w:tab w:val="left" w:pos="3570"/>
        </w:tabs>
      </w:pPr>
      <w:r>
        <w:t>For torsion experiment :</w:t>
      </w:r>
    </w:p>
    <w:p w:rsidR="00C1299D" w:rsidRDefault="00C25EBB" w:rsidP="00C1299D">
      <w:pPr>
        <w:tabs>
          <w:tab w:val="left" w:pos="3570"/>
        </w:tabs>
      </w:pPr>
      <w:r>
        <w:t>Experimental results were also quite close to the theoretical results with an error range of (6-7.5%)</w:t>
      </w:r>
    </w:p>
    <w:p w:rsidR="00C25EBB" w:rsidRDefault="00C25EBB" w:rsidP="00C1299D">
      <w:pPr>
        <w:tabs>
          <w:tab w:val="left" w:pos="3570"/>
        </w:tabs>
      </w:pPr>
    </w:p>
    <w:p w:rsidR="00C25EBB" w:rsidRDefault="00C25EBB" w:rsidP="00C1299D">
      <w:pPr>
        <w:tabs>
          <w:tab w:val="left" w:pos="3570"/>
        </w:tabs>
      </w:pPr>
      <w:r>
        <w:t>For tension experiment :</w:t>
      </w:r>
    </w:p>
    <w:p w:rsidR="00C1299D" w:rsidRPr="00C1299D" w:rsidRDefault="005714B2" w:rsidP="005714B2">
      <w:pPr>
        <w:tabs>
          <w:tab w:val="left" w:pos="3570"/>
        </w:tabs>
      </w:pPr>
      <w:r>
        <w:t>Experimental results were also quite close to the theoretical results with an error range of (7-19.6%)</w:t>
      </w:r>
    </w:p>
    <w:sectPr w:rsidR="00C1299D" w:rsidRPr="00C1299D" w:rsidSect="004255A7">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37E3" w:rsidRDefault="00B337E3" w:rsidP="007E684F">
      <w:pPr>
        <w:spacing w:after="0" w:line="240" w:lineRule="auto"/>
      </w:pPr>
      <w:r>
        <w:separator/>
      </w:r>
    </w:p>
  </w:endnote>
  <w:endnote w:type="continuationSeparator" w:id="0">
    <w:p w:rsidR="00B337E3" w:rsidRDefault="00B337E3" w:rsidP="007E6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37E3" w:rsidRDefault="00B337E3" w:rsidP="007E684F">
      <w:pPr>
        <w:spacing w:after="0" w:line="240" w:lineRule="auto"/>
      </w:pPr>
      <w:r>
        <w:separator/>
      </w:r>
    </w:p>
  </w:footnote>
  <w:footnote w:type="continuationSeparator" w:id="0">
    <w:p w:rsidR="00B337E3" w:rsidRDefault="00B337E3" w:rsidP="007E68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5A7"/>
    <w:rsid w:val="000A15E2"/>
    <w:rsid w:val="0014562F"/>
    <w:rsid w:val="00365978"/>
    <w:rsid w:val="004255A7"/>
    <w:rsid w:val="00540084"/>
    <w:rsid w:val="005714B2"/>
    <w:rsid w:val="005B206A"/>
    <w:rsid w:val="005B59CD"/>
    <w:rsid w:val="00630127"/>
    <w:rsid w:val="0071027E"/>
    <w:rsid w:val="007E684F"/>
    <w:rsid w:val="008123E1"/>
    <w:rsid w:val="008C3913"/>
    <w:rsid w:val="00905629"/>
    <w:rsid w:val="00B301AB"/>
    <w:rsid w:val="00B337E3"/>
    <w:rsid w:val="00C1299D"/>
    <w:rsid w:val="00C25EBB"/>
    <w:rsid w:val="00C37E41"/>
    <w:rsid w:val="00C47159"/>
    <w:rsid w:val="00D10617"/>
    <w:rsid w:val="00D7789A"/>
    <w:rsid w:val="00ED2399"/>
    <w:rsid w:val="00FE38BB"/>
    <w:rsid w:val="00FF7C7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2C52C8-9F6F-4B3C-B9D1-8361B3681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106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E6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684F"/>
  </w:style>
  <w:style w:type="paragraph" w:styleId="Footer">
    <w:name w:val="footer"/>
    <w:basedOn w:val="Normal"/>
    <w:link w:val="FooterChar"/>
    <w:uiPriority w:val="99"/>
    <w:unhideWhenUsed/>
    <w:rsid w:val="007E6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684F"/>
  </w:style>
  <w:style w:type="character" w:styleId="PlaceholderText">
    <w:name w:val="Placeholder Text"/>
    <w:basedOn w:val="DefaultParagraphFont"/>
    <w:uiPriority w:val="99"/>
    <w:semiHidden/>
    <w:rsid w:val="005B59C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210141">
      <w:bodyDiv w:val="1"/>
      <w:marLeft w:val="0"/>
      <w:marRight w:val="0"/>
      <w:marTop w:val="0"/>
      <w:marBottom w:val="0"/>
      <w:divBdr>
        <w:top w:val="none" w:sz="0" w:space="0" w:color="auto"/>
        <w:left w:val="none" w:sz="0" w:space="0" w:color="auto"/>
        <w:bottom w:val="none" w:sz="0" w:space="0" w:color="auto"/>
        <w:right w:val="none" w:sz="0" w:space="0" w:color="auto"/>
      </w:divBdr>
    </w:div>
    <w:div w:id="127822729">
      <w:bodyDiv w:val="1"/>
      <w:marLeft w:val="0"/>
      <w:marRight w:val="0"/>
      <w:marTop w:val="0"/>
      <w:marBottom w:val="0"/>
      <w:divBdr>
        <w:top w:val="none" w:sz="0" w:space="0" w:color="auto"/>
        <w:left w:val="none" w:sz="0" w:space="0" w:color="auto"/>
        <w:bottom w:val="none" w:sz="0" w:space="0" w:color="auto"/>
        <w:right w:val="none" w:sz="0" w:space="0" w:color="auto"/>
      </w:divBdr>
    </w:div>
    <w:div w:id="405421997">
      <w:bodyDiv w:val="1"/>
      <w:marLeft w:val="0"/>
      <w:marRight w:val="0"/>
      <w:marTop w:val="0"/>
      <w:marBottom w:val="0"/>
      <w:divBdr>
        <w:top w:val="none" w:sz="0" w:space="0" w:color="auto"/>
        <w:left w:val="none" w:sz="0" w:space="0" w:color="auto"/>
        <w:bottom w:val="none" w:sz="0" w:space="0" w:color="auto"/>
        <w:right w:val="none" w:sz="0" w:space="0" w:color="auto"/>
      </w:divBdr>
    </w:div>
    <w:div w:id="94623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gif"/><Relationship Id="rId18" Type="http://schemas.openxmlformats.org/officeDocument/2006/relationships/image" Target="media/image12.gif"/><Relationship Id="rId26" Type="http://schemas.openxmlformats.org/officeDocument/2006/relationships/chart" Target="charts/chart6.xml"/><Relationship Id="rId3" Type="http://schemas.openxmlformats.org/officeDocument/2006/relationships/settings" Target="settings.xml"/><Relationship Id="rId21" Type="http://schemas.openxmlformats.org/officeDocument/2006/relationships/chart" Target="charts/chart1.xml"/><Relationship Id="rId7" Type="http://schemas.openxmlformats.org/officeDocument/2006/relationships/image" Target="media/image1.jpeg"/><Relationship Id="rId12" Type="http://schemas.openxmlformats.org/officeDocument/2006/relationships/image" Target="media/image6.gif"/><Relationship Id="rId17" Type="http://schemas.openxmlformats.org/officeDocument/2006/relationships/image" Target="media/image11.gif"/><Relationship Id="rId25" Type="http://schemas.openxmlformats.org/officeDocument/2006/relationships/chart" Target="charts/chart5.xml"/><Relationship Id="rId2" Type="http://schemas.openxmlformats.org/officeDocument/2006/relationships/styles" Target="styles.xml"/><Relationship Id="rId16" Type="http://schemas.openxmlformats.org/officeDocument/2006/relationships/image" Target="media/image10.gif"/><Relationship Id="rId20" Type="http://schemas.openxmlformats.org/officeDocument/2006/relationships/image" Target="media/image13.gif"/><Relationship Id="rId29"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gif"/><Relationship Id="rId24" Type="http://schemas.openxmlformats.org/officeDocument/2006/relationships/chart" Target="charts/chart4.xml"/><Relationship Id="rId5" Type="http://schemas.openxmlformats.org/officeDocument/2006/relationships/footnotes" Target="footnotes.xml"/><Relationship Id="rId15" Type="http://schemas.openxmlformats.org/officeDocument/2006/relationships/image" Target="media/image9.gif"/><Relationship Id="rId23" Type="http://schemas.openxmlformats.org/officeDocument/2006/relationships/chart" Target="charts/chart3.xml"/><Relationship Id="rId28" Type="http://schemas.openxmlformats.org/officeDocument/2006/relationships/chart" Target="charts/chart8.xml"/><Relationship Id="rId10" Type="http://schemas.openxmlformats.org/officeDocument/2006/relationships/image" Target="media/image4.gif"/><Relationship Id="rId19" Type="http://schemas.openxmlformats.org/officeDocument/2006/relationships/hyperlink" Target="http://www.efunda.com/designstandards/sensors/strain_gages/strain_gage_sensitivity.cfm"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gif"/><Relationship Id="rId22" Type="http://schemas.openxmlformats.org/officeDocument/2006/relationships/chart" Target="charts/chart2.xml"/><Relationship Id="rId27" Type="http://schemas.openxmlformats.org/officeDocument/2006/relationships/chart" Target="charts/chart7.xm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_____Microsoft_Excel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_____Microsoft_Excel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_____Microsoft_Excel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_____Microsoft_Excel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_____Microsoft_Excel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_____Microsoft_Excel8.xlsx"/><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Raw</a:t>
            </a:r>
            <a:r>
              <a:rPr lang="en-US" baseline="0"/>
              <a:t> Data</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strRef>
              <c:f>Sheet1!$2:$2</c:f>
              <c:strCache>
                <c:ptCount val="7"/>
                <c:pt idx="0">
                  <c:v>Reading in mV/V</c:v>
                </c:pt>
                <c:pt idx="1">
                  <c:v>0</c:v>
                </c:pt>
                <c:pt idx="2">
                  <c:v>0.035</c:v>
                </c:pt>
                <c:pt idx="3">
                  <c:v>0.071</c:v>
                </c:pt>
                <c:pt idx="4">
                  <c:v>0.105</c:v>
                </c:pt>
                <c:pt idx="5">
                  <c:v>0.157</c:v>
                </c:pt>
                <c:pt idx="6">
                  <c:v>0.192</c:v>
                </c:pt>
              </c:strCache>
            </c:strRef>
          </c:xVal>
          <c:yVal>
            <c:numRef>
              <c:f>Sheet1!$1:$1</c:f>
              <c:numCache>
                <c:formatCode>General</c:formatCode>
                <c:ptCount val="16384"/>
                <c:pt idx="0">
                  <c:v>0</c:v>
                </c:pt>
                <c:pt idx="1">
                  <c:v>0</c:v>
                </c:pt>
                <c:pt idx="2">
                  <c:v>1</c:v>
                </c:pt>
                <c:pt idx="3">
                  <c:v>2</c:v>
                </c:pt>
                <c:pt idx="4">
                  <c:v>3</c:v>
                </c:pt>
                <c:pt idx="5">
                  <c:v>4.5</c:v>
                </c:pt>
                <c:pt idx="6">
                  <c:v>5.5</c:v>
                </c:pt>
              </c:numCache>
            </c:numRef>
          </c:yVal>
          <c:smooth val="0"/>
          <c:extLst>
            <c:ext xmlns:c16="http://schemas.microsoft.com/office/drawing/2014/chart" uri="{C3380CC4-5D6E-409C-BE32-E72D297353CC}">
              <c16:uniqueId val="{00000000-4A5D-4E8D-8596-E0E46AAE38F2}"/>
            </c:ext>
          </c:extLst>
        </c:ser>
        <c:dLbls>
          <c:showLegendKey val="0"/>
          <c:showVal val="0"/>
          <c:showCatName val="0"/>
          <c:showSerName val="0"/>
          <c:showPercent val="0"/>
          <c:showBubbleSize val="0"/>
        </c:dLbls>
        <c:axId val="775450704"/>
        <c:axId val="775439056"/>
      </c:scatterChart>
      <c:valAx>
        <c:axId val="7754507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mV/V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39056"/>
        <c:crosses val="autoZero"/>
        <c:crossBetween val="midCat"/>
      </c:valAx>
      <c:valAx>
        <c:axId val="775439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load</a:t>
                </a:r>
                <a:r>
                  <a:rPr lang="en-US" baseline="0"/>
                  <a:t> N</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507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Theoritical results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strRef>
              <c:f>Sheet1!$7:$7</c:f>
              <c:strCache>
                <c:ptCount val="7"/>
                <c:pt idx="0">
                  <c:v>theo strain (mm)</c:v>
                </c:pt>
                <c:pt idx="1">
                  <c:v>0</c:v>
                </c:pt>
                <c:pt idx="2">
                  <c:v>0.016029414</c:v>
                </c:pt>
                <c:pt idx="3">
                  <c:v>0.032058828</c:v>
                </c:pt>
                <c:pt idx="4">
                  <c:v>0.048088242</c:v>
                </c:pt>
                <c:pt idx="5">
                  <c:v>0.072132363</c:v>
                </c:pt>
                <c:pt idx="6">
                  <c:v>0.088161777</c:v>
                </c:pt>
              </c:strCache>
            </c:strRef>
          </c:xVal>
          <c:yVal>
            <c:numRef>
              <c:f>Sheet1!$6:$6</c:f>
              <c:numCache>
                <c:formatCode>General</c:formatCode>
                <c:ptCount val="16384"/>
                <c:pt idx="0">
                  <c:v>0</c:v>
                </c:pt>
                <c:pt idx="1">
                  <c:v>0</c:v>
                </c:pt>
                <c:pt idx="2">
                  <c:v>3.3661769346751291</c:v>
                </c:pt>
                <c:pt idx="3">
                  <c:v>6.7323538693502583</c:v>
                </c:pt>
                <c:pt idx="4">
                  <c:v>10.098530804025387</c:v>
                </c:pt>
                <c:pt idx="5">
                  <c:v>15.147796206038079</c:v>
                </c:pt>
                <c:pt idx="6">
                  <c:v>18.513973140713208</c:v>
                </c:pt>
              </c:numCache>
            </c:numRef>
          </c:yVal>
          <c:smooth val="0"/>
          <c:extLst>
            <c:ext xmlns:c16="http://schemas.microsoft.com/office/drawing/2014/chart" uri="{C3380CC4-5D6E-409C-BE32-E72D297353CC}">
              <c16:uniqueId val="{00000000-B751-4C49-BD4B-F02CDD38706B}"/>
            </c:ext>
          </c:extLst>
        </c:ser>
        <c:dLbls>
          <c:showLegendKey val="0"/>
          <c:showVal val="0"/>
          <c:showCatName val="0"/>
          <c:showSerName val="0"/>
          <c:showPercent val="0"/>
          <c:showBubbleSize val="0"/>
        </c:dLbls>
        <c:axId val="775450704"/>
        <c:axId val="775439056"/>
      </c:scatterChart>
      <c:valAx>
        <c:axId val="7754507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Strain</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39056"/>
        <c:crosses val="autoZero"/>
        <c:crossBetween val="midCat"/>
      </c:valAx>
      <c:valAx>
        <c:axId val="775439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stress</a:t>
                </a:r>
                <a:r>
                  <a:rPr lang="en-US" baseline="0"/>
                  <a:t> MPa</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507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experimental</a:t>
            </a:r>
            <a:r>
              <a:rPr lang="en-US" baseline="0"/>
              <a:t> results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strRef>
              <c:f>Sheet1!$3:$3</c:f>
              <c:strCache>
                <c:ptCount val="7"/>
                <c:pt idx="0">
                  <c:v>exp strain (mm)</c:v>
                </c:pt>
                <c:pt idx="1">
                  <c:v>0</c:v>
                </c:pt>
                <c:pt idx="2">
                  <c:v>0.017073171</c:v>
                </c:pt>
                <c:pt idx="3">
                  <c:v>0.034634146</c:v>
                </c:pt>
                <c:pt idx="4">
                  <c:v>0.051219512</c:v>
                </c:pt>
                <c:pt idx="5">
                  <c:v>0.076585366</c:v>
                </c:pt>
                <c:pt idx="6">
                  <c:v>0.093658537</c:v>
                </c:pt>
              </c:strCache>
            </c:strRef>
          </c:xVal>
          <c:yVal>
            <c:numRef>
              <c:f>Sheet1!$3:$3</c:f>
              <c:numCache>
                <c:formatCode>General</c:formatCode>
                <c:ptCount val="16384"/>
                <c:pt idx="0">
                  <c:v>0</c:v>
                </c:pt>
                <c:pt idx="1">
                  <c:v>0</c:v>
                </c:pt>
                <c:pt idx="2">
                  <c:v>1.7073170731707322E-2</c:v>
                </c:pt>
                <c:pt idx="3">
                  <c:v>3.4634146341463418E-2</c:v>
                </c:pt>
                <c:pt idx="4">
                  <c:v>5.1219512195121955E-2</c:v>
                </c:pt>
                <c:pt idx="5">
                  <c:v>7.6585365853658549E-2</c:v>
                </c:pt>
                <c:pt idx="6">
                  <c:v>9.3658536585365867E-2</c:v>
                </c:pt>
              </c:numCache>
            </c:numRef>
          </c:yVal>
          <c:smooth val="0"/>
          <c:extLst>
            <c:ext xmlns:c16="http://schemas.microsoft.com/office/drawing/2014/chart" uri="{C3380CC4-5D6E-409C-BE32-E72D297353CC}">
              <c16:uniqueId val="{00000000-D92E-44B0-BA44-DF068BE92189}"/>
            </c:ext>
          </c:extLst>
        </c:ser>
        <c:dLbls>
          <c:showLegendKey val="0"/>
          <c:showVal val="0"/>
          <c:showCatName val="0"/>
          <c:showSerName val="0"/>
          <c:showPercent val="0"/>
          <c:showBubbleSize val="0"/>
        </c:dLbls>
        <c:axId val="775450704"/>
        <c:axId val="775439056"/>
      </c:scatterChart>
      <c:valAx>
        <c:axId val="7754507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Strain</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39056"/>
        <c:crosses val="autoZero"/>
        <c:crossBetween val="midCat"/>
      </c:valAx>
      <c:valAx>
        <c:axId val="775439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stress</a:t>
                </a:r>
                <a:r>
                  <a:rPr lang="en-US" baseline="0"/>
                  <a:t> MPa</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507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collected</a:t>
            </a:r>
            <a:r>
              <a:rPr lang="en-US" baseline="0"/>
              <a:t> data</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strRef>
              <c:f>Sheet3!$3:$3</c:f>
              <c:strCache>
                <c:ptCount val="6"/>
                <c:pt idx="0">
                  <c:v>Reading in mV/V</c:v>
                </c:pt>
                <c:pt idx="1">
                  <c:v>0</c:v>
                </c:pt>
                <c:pt idx="2">
                  <c:v>0.035</c:v>
                </c:pt>
                <c:pt idx="3">
                  <c:v>0.07</c:v>
                </c:pt>
                <c:pt idx="4">
                  <c:v>0.104</c:v>
                </c:pt>
                <c:pt idx="5">
                  <c:v>0.139</c:v>
                </c:pt>
              </c:strCache>
            </c:strRef>
          </c:xVal>
          <c:yVal>
            <c:numRef>
              <c:f>Sheet3!$2:$2</c:f>
              <c:numCache>
                <c:formatCode>General</c:formatCode>
                <c:ptCount val="16384"/>
                <c:pt idx="0">
                  <c:v>0</c:v>
                </c:pt>
                <c:pt idx="1">
                  <c:v>0</c:v>
                </c:pt>
                <c:pt idx="2">
                  <c:v>5</c:v>
                </c:pt>
                <c:pt idx="3">
                  <c:v>10</c:v>
                </c:pt>
                <c:pt idx="4">
                  <c:v>15</c:v>
                </c:pt>
                <c:pt idx="5">
                  <c:v>20</c:v>
                </c:pt>
              </c:numCache>
            </c:numRef>
          </c:yVal>
          <c:smooth val="0"/>
          <c:extLst>
            <c:ext xmlns:c16="http://schemas.microsoft.com/office/drawing/2014/chart" uri="{C3380CC4-5D6E-409C-BE32-E72D297353CC}">
              <c16:uniqueId val="{00000000-EACF-44BF-AD85-BE87F8583734}"/>
            </c:ext>
          </c:extLst>
        </c:ser>
        <c:dLbls>
          <c:showLegendKey val="0"/>
          <c:showVal val="0"/>
          <c:showCatName val="0"/>
          <c:showSerName val="0"/>
          <c:showPercent val="0"/>
          <c:showBubbleSize val="0"/>
        </c:dLbls>
        <c:axId val="775450704"/>
        <c:axId val="775439056"/>
      </c:scatterChart>
      <c:valAx>
        <c:axId val="7754507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Strain</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39056"/>
        <c:crosses val="autoZero"/>
        <c:crossBetween val="midCat"/>
      </c:valAx>
      <c:valAx>
        <c:axId val="775439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load</a:t>
                </a:r>
                <a:r>
                  <a:rPr lang="en-US" baseline="0"/>
                  <a:t> N</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507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experimental results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strRef>
              <c:f>Sheet3!$5:$5</c:f>
              <c:strCache>
                <c:ptCount val="6"/>
                <c:pt idx="0">
                  <c:v>exp strain (mm)</c:v>
                </c:pt>
                <c:pt idx="1">
                  <c:v>0</c:v>
                </c:pt>
                <c:pt idx="2">
                  <c:v>0.017073171</c:v>
                </c:pt>
                <c:pt idx="3">
                  <c:v>0.034146341</c:v>
                </c:pt>
                <c:pt idx="4">
                  <c:v>0.050731707</c:v>
                </c:pt>
                <c:pt idx="5">
                  <c:v>0.067804878</c:v>
                </c:pt>
              </c:strCache>
            </c:strRef>
          </c:xVal>
          <c:yVal>
            <c:numRef>
              <c:f>Sheet3!$6:$6</c:f>
              <c:numCache>
                <c:formatCode>General</c:formatCode>
                <c:ptCount val="16384"/>
                <c:pt idx="0">
                  <c:v>0</c:v>
                </c:pt>
                <c:pt idx="1">
                  <c:v>0</c:v>
                </c:pt>
                <c:pt idx="2">
                  <c:v>2.7317073170731714</c:v>
                </c:pt>
                <c:pt idx="3">
                  <c:v>5.4634146341463428</c:v>
                </c:pt>
                <c:pt idx="4">
                  <c:v>8.1170731707317092</c:v>
                </c:pt>
                <c:pt idx="5">
                  <c:v>10.848780487804881</c:v>
                </c:pt>
              </c:numCache>
            </c:numRef>
          </c:yVal>
          <c:smooth val="0"/>
          <c:extLst>
            <c:ext xmlns:c16="http://schemas.microsoft.com/office/drawing/2014/chart" uri="{C3380CC4-5D6E-409C-BE32-E72D297353CC}">
              <c16:uniqueId val="{00000000-BF2C-461F-8A04-F9B455FF6661}"/>
            </c:ext>
          </c:extLst>
        </c:ser>
        <c:dLbls>
          <c:showLegendKey val="0"/>
          <c:showVal val="0"/>
          <c:showCatName val="0"/>
          <c:showSerName val="0"/>
          <c:showPercent val="0"/>
          <c:showBubbleSize val="0"/>
        </c:dLbls>
        <c:axId val="775450704"/>
        <c:axId val="775439056"/>
      </c:scatterChart>
      <c:valAx>
        <c:axId val="7754507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Strain</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39056"/>
        <c:crosses val="autoZero"/>
        <c:crossBetween val="midCat"/>
      </c:valAx>
      <c:valAx>
        <c:axId val="775439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stress</a:t>
                </a:r>
                <a:r>
                  <a:rPr lang="en-US" baseline="0"/>
                  <a:t> MPa</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507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theoritical results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strRef>
              <c:f>Sheet3!$9:$9</c:f>
              <c:strCache>
                <c:ptCount val="6"/>
                <c:pt idx="0">
                  <c:v>theo strain (mm)</c:v>
                </c:pt>
                <c:pt idx="1">
                  <c:v>0</c:v>
                </c:pt>
                <c:pt idx="2">
                  <c:v>0.015923567</c:v>
                </c:pt>
                <c:pt idx="3">
                  <c:v>0.031847134</c:v>
                </c:pt>
                <c:pt idx="4">
                  <c:v>0.047770701</c:v>
                </c:pt>
                <c:pt idx="5">
                  <c:v>0.063694268</c:v>
                </c:pt>
              </c:strCache>
            </c:strRef>
          </c:xVal>
          <c:yVal>
            <c:numRef>
              <c:f>Sheet3!$8:$8</c:f>
              <c:numCache>
                <c:formatCode>General</c:formatCode>
                <c:ptCount val="16384"/>
                <c:pt idx="0">
                  <c:v>0</c:v>
                </c:pt>
                <c:pt idx="1">
                  <c:v>0</c:v>
                </c:pt>
                <c:pt idx="2">
                  <c:v>2.5477707006369417</c:v>
                </c:pt>
                <c:pt idx="3">
                  <c:v>5.0955414012738833</c:v>
                </c:pt>
                <c:pt idx="4">
                  <c:v>7.6433121019108254</c:v>
                </c:pt>
                <c:pt idx="5">
                  <c:v>10.191082802547767</c:v>
                </c:pt>
              </c:numCache>
            </c:numRef>
          </c:yVal>
          <c:smooth val="0"/>
          <c:extLst>
            <c:ext xmlns:c16="http://schemas.microsoft.com/office/drawing/2014/chart" uri="{C3380CC4-5D6E-409C-BE32-E72D297353CC}">
              <c16:uniqueId val="{00000000-F2E9-4FD0-A521-50C63498F179}"/>
            </c:ext>
          </c:extLst>
        </c:ser>
        <c:dLbls>
          <c:showLegendKey val="0"/>
          <c:showVal val="0"/>
          <c:showCatName val="0"/>
          <c:showSerName val="0"/>
          <c:showPercent val="0"/>
          <c:showBubbleSize val="0"/>
        </c:dLbls>
        <c:axId val="775450704"/>
        <c:axId val="775439056"/>
      </c:scatterChart>
      <c:valAx>
        <c:axId val="7754507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mV/V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39056"/>
        <c:crosses val="autoZero"/>
        <c:crossBetween val="midCat"/>
      </c:valAx>
      <c:valAx>
        <c:axId val="775439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stress</a:t>
                </a:r>
                <a:r>
                  <a:rPr lang="en-US" baseline="0"/>
                  <a:t> MPa</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507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collected</a:t>
            </a:r>
            <a:r>
              <a:rPr lang="en-US" baseline="0"/>
              <a:t> data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strRef>
              <c:f>Sheet2!$3:$3</c:f>
              <c:strCache>
                <c:ptCount val="6"/>
                <c:pt idx="0">
                  <c:v>Reading in Mv/V</c:v>
                </c:pt>
                <c:pt idx="1">
                  <c:v>0</c:v>
                </c:pt>
                <c:pt idx="2">
                  <c:v>0.005</c:v>
                </c:pt>
                <c:pt idx="3">
                  <c:v>0.008</c:v>
                </c:pt>
                <c:pt idx="4">
                  <c:v>0.012</c:v>
                </c:pt>
                <c:pt idx="5">
                  <c:v>0.015</c:v>
                </c:pt>
              </c:strCache>
            </c:strRef>
          </c:xVal>
          <c:yVal>
            <c:numRef>
              <c:f>Sheet2!$2:$2</c:f>
              <c:numCache>
                <c:formatCode>General</c:formatCode>
                <c:ptCount val="16384"/>
                <c:pt idx="0">
                  <c:v>0</c:v>
                </c:pt>
                <c:pt idx="1">
                  <c:v>0</c:v>
                </c:pt>
                <c:pt idx="2">
                  <c:v>10</c:v>
                </c:pt>
                <c:pt idx="3">
                  <c:v>20</c:v>
                </c:pt>
                <c:pt idx="4">
                  <c:v>30</c:v>
                </c:pt>
                <c:pt idx="5">
                  <c:v>40</c:v>
                </c:pt>
              </c:numCache>
            </c:numRef>
          </c:yVal>
          <c:smooth val="0"/>
          <c:extLst>
            <c:ext xmlns:c16="http://schemas.microsoft.com/office/drawing/2014/chart" uri="{C3380CC4-5D6E-409C-BE32-E72D297353CC}">
              <c16:uniqueId val="{00000000-15FA-4E5C-AF10-CEC97D4A9A52}"/>
            </c:ext>
          </c:extLst>
        </c:ser>
        <c:dLbls>
          <c:showLegendKey val="0"/>
          <c:showVal val="0"/>
          <c:showCatName val="0"/>
          <c:showSerName val="0"/>
          <c:showPercent val="0"/>
          <c:showBubbleSize val="0"/>
        </c:dLbls>
        <c:axId val="775450704"/>
        <c:axId val="775439056"/>
      </c:scatterChart>
      <c:valAx>
        <c:axId val="7754507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mV/V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39056"/>
        <c:crosses val="autoZero"/>
        <c:crossBetween val="midCat"/>
      </c:valAx>
      <c:valAx>
        <c:axId val="775439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load</a:t>
                </a:r>
                <a:r>
                  <a:rPr lang="en-US" baseline="0"/>
                  <a:t> N</a:t>
                </a:r>
                <a:endParaRPr lang="en-US"/>
              </a:p>
            </c:rich>
          </c:tx>
          <c:layout>
            <c:manualLayout>
              <c:xMode val="edge"/>
              <c:yMode val="edge"/>
              <c:x val="3.7996545768566495E-2"/>
              <c:y val="0.32991355438368369"/>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507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theoritical results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strRef>
              <c:f>Sheet2!$9:$9</c:f>
              <c:strCache>
                <c:ptCount val="6"/>
                <c:pt idx="0">
                  <c:v>theo strain (mm)</c:v>
                </c:pt>
                <c:pt idx="1">
                  <c:v>0</c:v>
                </c:pt>
                <c:pt idx="2">
                  <c:v>0.002617801</c:v>
                </c:pt>
                <c:pt idx="3">
                  <c:v>0.005235602</c:v>
                </c:pt>
                <c:pt idx="4">
                  <c:v>0.007853403</c:v>
                </c:pt>
                <c:pt idx="5">
                  <c:v>0.010471204</c:v>
                </c:pt>
              </c:strCache>
            </c:strRef>
          </c:xVal>
          <c:yVal>
            <c:numRef>
              <c:f>Sheet2!$8:$8</c:f>
              <c:numCache>
                <c:formatCode>General</c:formatCode>
                <c:ptCount val="16384"/>
                <c:pt idx="0">
                  <c:v>0</c:v>
                </c:pt>
                <c:pt idx="1">
                  <c:v>0</c:v>
                </c:pt>
                <c:pt idx="2">
                  <c:v>499.99999999999994</c:v>
                </c:pt>
                <c:pt idx="3">
                  <c:v>999.99999999999989</c:v>
                </c:pt>
                <c:pt idx="4">
                  <c:v>1499.9999999999998</c:v>
                </c:pt>
                <c:pt idx="5">
                  <c:v>1999.9999999999998</c:v>
                </c:pt>
              </c:numCache>
            </c:numRef>
          </c:yVal>
          <c:smooth val="0"/>
          <c:extLst>
            <c:ext xmlns:c16="http://schemas.microsoft.com/office/drawing/2014/chart" uri="{C3380CC4-5D6E-409C-BE32-E72D297353CC}">
              <c16:uniqueId val="{00000000-4760-4808-BECA-B6C24696499A}"/>
            </c:ext>
          </c:extLst>
        </c:ser>
        <c:dLbls>
          <c:showLegendKey val="0"/>
          <c:showVal val="0"/>
          <c:showCatName val="0"/>
          <c:showSerName val="0"/>
          <c:showPercent val="0"/>
          <c:showBubbleSize val="0"/>
        </c:dLbls>
        <c:axId val="775450704"/>
        <c:axId val="775439056"/>
      </c:scatterChart>
      <c:valAx>
        <c:axId val="7754507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Strain</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39056"/>
        <c:crosses val="autoZero"/>
        <c:crossBetween val="midCat"/>
      </c:valAx>
      <c:valAx>
        <c:axId val="775439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stress</a:t>
                </a:r>
                <a:r>
                  <a:rPr lang="en-US" baseline="0"/>
                  <a:t> MPa</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507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experimental results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strRef>
              <c:f>Sheet2!$5:$5</c:f>
              <c:strCache>
                <c:ptCount val="6"/>
                <c:pt idx="0">
                  <c:v>exp strain (mm)</c:v>
                </c:pt>
                <c:pt idx="1">
                  <c:v>0</c:v>
                </c:pt>
                <c:pt idx="2">
                  <c:v>0.003737968</c:v>
                </c:pt>
                <c:pt idx="3">
                  <c:v>0.005980749</c:v>
                </c:pt>
                <c:pt idx="4">
                  <c:v>0.008971124</c:v>
                </c:pt>
                <c:pt idx="5">
                  <c:v>0.011213905</c:v>
                </c:pt>
              </c:strCache>
            </c:strRef>
          </c:xVal>
          <c:yVal>
            <c:numRef>
              <c:f>Sheet2!$6:$6</c:f>
              <c:numCache>
                <c:formatCode>General</c:formatCode>
                <c:ptCount val="16384"/>
                <c:pt idx="0">
                  <c:v>0</c:v>
                </c:pt>
                <c:pt idx="1">
                  <c:v>0</c:v>
                </c:pt>
                <c:pt idx="2">
                  <c:v>713.951967105878</c:v>
                </c:pt>
                <c:pt idx="3">
                  <c:v>1142.323147369405</c:v>
                </c:pt>
                <c:pt idx="4">
                  <c:v>1713.484721054107</c:v>
                </c:pt>
                <c:pt idx="5">
                  <c:v>2141.8559013176341</c:v>
                </c:pt>
              </c:numCache>
            </c:numRef>
          </c:yVal>
          <c:smooth val="0"/>
          <c:extLst>
            <c:ext xmlns:c16="http://schemas.microsoft.com/office/drawing/2014/chart" uri="{C3380CC4-5D6E-409C-BE32-E72D297353CC}">
              <c16:uniqueId val="{00000000-A999-4C05-9C7D-A07315E78232}"/>
            </c:ext>
          </c:extLst>
        </c:ser>
        <c:dLbls>
          <c:showLegendKey val="0"/>
          <c:showVal val="0"/>
          <c:showCatName val="0"/>
          <c:showSerName val="0"/>
          <c:showPercent val="0"/>
          <c:showBubbleSize val="0"/>
        </c:dLbls>
        <c:axId val="775450704"/>
        <c:axId val="775439056"/>
      </c:scatterChart>
      <c:valAx>
        <c:axId val="7754507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Strain</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39056"/>
        <c:crosses val="autoZero"/>
        <c:crossBetween val="midCat"/>
      </c:valAx>
      <c:valAx>
        <c:axId val="775439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stress</a:t>
                </a:r>
                <a:r>
                  <a:rPr lang="en-US" baseline="0"/>
                  <a:t> MPa</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54507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C386E6-7C15-42C1-B6BB-2620651D4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990</Words>
  <Characters>5644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2017-11-23T11:40:00Z</dcterms:created>
  <dcterms:modified xsi:type="dcterms:W3CDTF">2018-02-02T21:01:00Z</dcterms:modified>
</cp:coreProperties>
</file>